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the-volume-of-a-cone"/>
    <w:p>
      <w:pPr>
        <w:pStyle w:val="Heading2"/>
      </w:pPr>
      <w:r>
        <w:t xml:space="preserve">Unit 6 Lesson 19: The Volume of a Cone</w:t>
      </w:r>
    </w:p>
    <w:bookmarkEnd w:id="20"/>
    <w:bookmarkStart w:id="32" w:name="which-has-a-larger-volume-warm-up"/>
    <w:p>
      <w:pPr>
        <w:pStyle w:val="Heading3"/>
      </w:pPr>
      <w:r>
        <w:t xml:space="preserve">1 Which Has a Larger Volume?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cone and cylinder have the same height, and the radii of their bases are equal.</w:t>
      </w:r>
    </w:p>
    <w:p>
      <w:pPr>
        <w:numPr>
          <w:ilvl w:val="0"/>
          <w:numId w:val="1001"/>
        </w:numPr>
        <w:pStyle w:val="Compact"/>
      </w:pPr>
      <w:r>
        <w:t xml:space="preserve">Which figure has a larger volume?</w:t>
      </w:r>
    </w:p>
    <w:p>
      <w:pPr>
        <w:numPr>
          <w:ilvl w:val="0"/>
          <w:numId w:val="1001"/>
        </w:numPr>
        <w:pStyle w:val="Compact"/>
      </w:pPr>
      <w:r>
        <w:t xml:space="preserve">Do you think the volume of the smaller one</w:t>
      </w:r>
      <w:r>
        <w:br/>
      </w:r>
      <w:r>
        <w:t xml:space="preserve">is more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the volume of the</w:t>
      </w:r>
      <w:r>
        <w:br/>
      </w:r>
      <w:r>
        <w:t xml:space="preserve">larger one? Explain your reasoning.</w:t>
      </w:r>
    </w:p>
    <w:p>
      <w:pPr>
        <w:numPr>
          <w:ilvl w:val="0"/>
          <w:numId w:val="1001"/>
        </w:numPr>
        <w:pStyle w:val="Compact"/>
      </w:pPr>
      <w:r>
        <w:t xml:space="preserve">Sketch two different sized cones. The oval doesn’t have to be on the bottom! For each drawing, label the cone’s radius with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height with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5943600" cy="3857275"/>
            <wp:effectExtent b="0" l="0" r="0" t="0"/>
            <wp:docPr descr="A right circular cylinder and a right circular cone. Both the cylinder and the cone have a height of 8." title="" id="22" name="Picture"/>
            <a:graphic>
              <a:graphicData uri="http://schemas.openxmlformats.org/drawingml/2006/picture">
                <pic:pic>
                  <pic:nvPicPr>
                    <pic:cNvPr descr="/app/tmp/embedder-1671074408.0914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Here is a method for quickly sketching a cone: </w:t>
      </w:r>
    </w:p>
    <w:p>
      <w:pPr>
        <w:pStyle w:val="BodyText"/>
      </w:pPr>
      <w:r>
        <w:drawing>
          <wp:inline>
            <wp:extent cx="4180551" cy="877701"/>
            <wp:effectExtent b="0" l="0" r="0" t="0"/>
            <wp:docPr descr="Three drawings. First, drawing of an oval. Second, the oval and a point directly above. Third, the oval, the point above, and two line segments drawn from the point to the edges of the oval." title="" id="25" name="Picture"/>
            <a:graphic>
              <a:graphicData uri="http://schemas.openxmlformats.org/drawingml/2006/picture">
                <pic:pic>
                  <pic:nvPicPr>
                    <pic:cNvPr descr="/app/tmp/embedder-1671074408.11446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1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 oval.</w:t>
      </w:r>
    </w:p>
    <w:p>
      <w:pPr>
        <w:numPr>
          <w:ilvl w:val="0"/>
          <w:numId w:val="1002"/>
        </w:numPr>
        <w:pStyle w:val="Compact"/>
      </w:pPr>
      <w:r>
        <w:t xml:space="preserve">Draw a point centered above the oval.</w:t>
      </w:r>
    </w:p>
    <w:p>
      <w:pPr>
        <w:numPr>
          <w:ilvl w:val="0"/>
          <w:numId w:val="1002"/>
        </w:numPr>
        <w:pStyle w:val="Compact"/>
      </w:pPr>
      <w:r>
        <w:t xml:space="preserve">Connect the edges of the oval to the point.</w:t>
      </w:r>
    </w:p>
    <w:p>
      <w:pPr>
        <w:numPr>
          <w:ilvl w:val="0"/>
          <w:numId w:val="1002"/>
        </w:numPr>
        <w:pStyle w:val="Compact"/>
      </w:pPr>
      <w:r>
        <w:t xml:space="preserve">Which parts of your drawing would be hidden</w:t>
      </w:r>
      <w:r>
        <w:br/>
      </w:r>
      <w:r>
        <w:t xml:space="preserve">behind the object? Make these parts dashed lines.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87558" cy="2385391"/>
            <wp:effectExtent b="0" l="0" r="0" t="0"/>
            <wp:docPr descr="Two cones." title="" id="29" name="Picture"/>
            <a:graphic>
              <a:graphicData uri="http://schemas.openxmlformats.org/drawingml/2006/picture">
                <pic:pic>
                  <pic:nvPicPr>
                    <pic:cNvPr descr="/app/tmp/embedder-1671074408.13427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58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from-cylinders-to-cones"/>
    <w:p>
      <w:pPr>
        <w:pStyle w:val="Heading3"/>
      </w:pPr>
      <w:r>
        <w:t xml:space="preserve">2 From Cylinders to Cones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cone and cylinder have the same height and their bases are congruent circles.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 90 cm</w:t>
      </w:r>
      <w:r>
        <w:rPr>
          <w:vertAlign w:val="superscript"/>
        </w:rPr>
        <w:t xml:space="preserve">3</w:t>
      </w:r>
      <w:r>
        <w:t xml:space="preserve">, what is the volume of the cone?</w:t>
      </w:r>
    </w:p>
    <w:p>
      <w:pPr>
        <w:numPr>
          <w:ilvl w:val="0"/>
          <w:numId w:val="1003"/>
        </w:numPr>
        <w:pStyle w:val="Compact"/>
      </w:pPr>
      <w:r>
        <w:t xml:space="preserve">If the volume of the cone is 120 cm</w:t>
      </w:r>
      <w:r>
        <w:rPr>
          <w:vertAlign w:val="superscript"/>
        </w:rPr>
        <w:t xml:space="preserve">3</w:t>
      </w:r>
      <w:r>
        <w:t xml:space="preserve">, what is the volume of the cylinder?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, what is the volume of the cone? Either write an expression for the cone or explain the relationship in words.</w:t>
      </w:r>
    </w:p>
    <w:p>
      <w:pPr>
        <w:pStyle w:val="FirstParagraph"/>
      </w:pPr>
      <w:r>
        <w:drawing>
          <wp:inline>
            <wp:extent cx="3483282" cy="1363954"/>
            <wp:effectExtent b="0" l="0" r="0" t="0"/>
            <wp:docPr descr="A right cirular cylinder and a right circular cone. Both the cylinder and the cone have a height labeled h and have a radius labeled r." title="" id="34" name="Picture"/>
            <a:graphic>
              <a:graphicData uri="http://schemas.openxmlformats.org/drawingml/2006/picture">
                <pic:pic>
                  <pic:nvPicPr>
                    <pic:cNvPr descr="/app/tmp/embedder-1671074408.155961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82" cy="1363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6"/>
    <w:bookmarkEnd w:id="37"/>
    <w:bookmarkStart w:id="48" w:name="calculate-that-cone"/>
    <w:p>
      <w:pPr>
        <w:pStyle w:val="Heading3"/>
      </w:pPr>
      <w:r>
        <w:t xml:space="preserve">3 Calculate That Cone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Here is a cylinder and cone that have the same height and the same base area.</w:t>
      </w:r>
    </w:p>
    <w:p>
      <w:pPr>
        <w:numPr>
          <w:ilvl w:val="0"/>
          <w:numId w:val="1000"/>
        </w:numPr>
      </w:pPr>
      <w:r>
        <w:t xml:space="preserve">What is the volume of each figure? Express your answers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5011" cy="660569"/>
            <wp:effectExtent b="0" l="0" r="0" t="0"/>
            <wp:docPr descr="A cylinder and a cone. Cylinder has diameter 10 and height 4. Cone has height and radius drawn with dotted lines, but not labeled." title="" id="39" name="Picture"/>
            <a:graphic>
              <a:graphicData uri="http://schemas.openxmlformats.org/drawingml/2006/picture">
                <pic:pic>
                  <pic:nvPicPr>
                    <pic:cNvPr descr="/app/tmp/embedder-1671074408.2236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11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Here is a cone.</w:t>
      </w:r>
    </w:p>
    <w:p>
      <w:pPr>
        <w:numPr>
          <w:ilvl w:val="1"/>
          <w:numId w:val="1005"/>
        </w:numPr>
        <w:pStyle w:val="Compact"/>
      </w:pPr>
      <w:r>
        <w:t xml:space="preserve">What is the area of the base?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cone?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1211044"/>
            <wp:effectExtent b="0" l="0" r="0" t="0"/>
            <wp:docPr descr="A right circular cone with a height of 8 and a radius of 6." title="" id="42" name="Picture"/>
            <a:graphic>
              <a:graphicData uri="http://schemas.openxmlformats.org/drawingml/2006/picture">
                <pic:pic>
                  <pic:nvPicPr>
                    <pic:cNvPr descr="/app/tmp/embedder-1671074408.24857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cone-shaped popcorn cup has a radius of 5 centimeters and a height of 9 centimeters. How many cubic centimeters of popcorn can the cup hold? Use 3.14 as an approximation for</w:t>
      </w:r>
      <w:r>
        <w:t xml:space="preserve"> </w:t>
      </w:r>
      <m:oMath>
        <m:r>
          <m:t>π</m:t>
        </m:r>
      </m:oMath>
      <w:r>
        <w:t xml:space="preserve">, and give a numerical answer.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2022-12-15T03:20:08Z</dcterms:created>
  <dcterms:modified xsi:type="dcterms:W3CDTF">2022-12-15T03:20:08Z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n+RyE/fBt8+aJKH0BrYVQnAOLr7ZqPfi8wEwLawwNPV8qohUm+I4G5K3C3nXsJSHTD5mEoQxjzXmHfbKO11iXQ==</vt:lpwstr>
  </property>
</Properties>
</file>