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3.png" ContentType="image/png"/>
  <Override PartName="/word/media/rId28.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05ec653d917d6040c95f42f6c950095f1ff5f3"/>
    <w:p>
      <w:pPr>
        <w:pStyle w:val="Heading2"/>
      </w:pPr>
      <w:r>
        <w:t xml:space="preserve">Lesson 7: Adding and Subtracting to Solve Problems</w:t>
      </w:r>
    </w:p>
    <w:bookmarkEnd w:id="20"/>
    <w:p>
      <w:pPr>
        <w:pStyle w:val="FirstParagraph"/>
      </w:pPr>
      <w:r>
        <w:t xml:space="preserve">Let’s apply what we know about signed numbers to different situations.</w:t>
      </w:r>
    </w:p>
    <w:bookmarkStart w:id="21" w:name="positive-or-negative"/>
    <w:p>
      <w:pPr>
        <w:pStyle w:val="Heading3"/>
      </w:pPr>
      <w:r>
        <w:t xml:space="preserve">7.1: Positive or Negative?</w:t>
      </w:r>
    </w:p>
    <w:p>
      <w:pPr>
        <w:pStyle w:val="FirstParagraph"/>
      </w:pPr>
      <w:r>
        <w:t xml:space="preserve">Without computing:</w:t>
      </w:r>
    </w:p>
    <w:p>
      <w:pPr>
        <w:numPr>
          <w:ilvl w:val="0"/>
          <w:numId w:val="1001"/>
        </w:numPr>
        <w:pStyle w:val="Compact"/>
      </w:pPr>
      <w:r>
        <w:t xml:space="preserve">Is the solution to</w:t>
      </w:r>
      <w:r>
        <w:t xml:space="preserve"> </w:t>
      </w:r>
      <m:oMath>
        <m:r>
          <m:rPr>
            <m:nor/>
            <m:sty m:val="p"/>
          </m:rPr>
          <m:t>-</m:t>
        </m:r>
        <m:r>
          <m:t>2.7</m:t>
        </m:r>
        <m:r>
          <m:rPr>
            <m:sty m:val="p"/>
          </m:rPr>
          <m:t>+</m:t>
        </m:r>
        <m:r>
          <m:t>x</m:t>
        </m:r>
        <m:r>
          <m:rPr>
            <m:sty m:val="p"/>
          </m:rPr>
          <m:t>=</m:t>
        </m:r>
        <m:r>
          <m:rPr>
            <m:nor/>
            <m:sty m:val="p"/>
          </m:rPr>
          <m:t>-</m:t>
        </m:r>
        <m:r>
          <m:t>3.5</m:t>
        </m:r>
      </m:oMath>
      <w:r>
        <w:t xml:space="preserve"> </w:t>
      </w:r>
      <w:r>
        <w:t xml:space="preserve">positive or negative?</w:t>
      </w:r>
    </w:p>
    <w:p>
      <w:pPr>
        <w:numPr>
          <w:ilvl w:val="0"/>
          <w:numId w:val="1001"/>
        </w:numPr>
      </w:pPr>
      <w:r>
        <w:t xml:space="preserve">Select </w:t>
      </w:r>
      <w:r>
        <w:rPr>
          <w:bCs/>
          <w:b/>
        </w:rPr>
        <w:t xml:space="preserve">all</w:t>
      </w:r>
      <w:r>
        <w:t xml:space="preserve"> the expressions that are solutions to</w:t>
      </w:r>
      <w:r>
        <w:t xml:space="preserve"> </w:t>
      </w:r>
      <m:oMath>
        <m:r>
          <m:rPr>
            <m:nor/>
            <m:sty m:val="p"/>
          </m:rPr>
          <m:t>-</m:t>
        </m:r>
        <m:r>
          <m:t>2.7</m:t>
        </m:r>
        <m:r>
          <m:rPr>
            <m:sty m:val="p"/>
          </m:rPr>
          <m:t>+</m:t>
        </m:r>
        <m:r>
          <m:t>x</m:t>
        </m:r>
        <m:r>
          <m:rPr>
            <m:sty m:val="p"/>
          </m:rPr>
          <m:t>=</m:t>
        </m:r>
        <m:r>
          <m:rPr>
            <m:nor/>
            <m:sty m:val="p"/>
          </m:rPr>
          <m:t>-</m:t>
        </m:r>
        <m:r>
          <m:t>3.5</m:t>
        </m:r>
      </m:oMath>
      <w:r>
        <w:t xml:space="preserve">.</w:t>
      </w:r>
    </w:p>
    <w:p>
      <w:pPr>
        <w:numPr>
          <w:ilvl w:val="1"/>
          <w:numId w:val="1002"/>
        </w:numPr>
        <w:pStyle w:val="Compact"/>
      </w:pPr>
      <m:oMath>
        <m:r>
          <m:rPr>
            <m:nor/>
            <m:sty m:val="p"/>
          </m:rPr>
          <m:t>-</m:t>
        </m:r>
        <m:r>
          <m:t>3.5</m:t>
        </m:r>
        <m:r>
          <m:rPr>
            <m:sty m:val="p"/>
          </m:rPr>
          <m:t>+</m:t>
        </m:r>
        <m:r>
          <m:t>2.7</m:t>
        </m:r>
      </m:oMath>
    </w:p>
    <w:p>
      <w:pPr>
        <w:numPr>
          <w:ilvl w:val="1"/>
          <w:numId w:val="1002"/>
        </w:numPr>
        <w:pStyle w:val="Compact"/>
      </w:pPr>
      <m:oMath>
        <m:r>
          <m:t>3.5</m:t>
        </m:r>
        <m:r>
          <m:rPr>
            <m:sty m:val="p"/>
          </m:rPr>
          <m:t>−</m:t>
        </m:r>
        <m:r>
          <m:t>2.7</m:t>
        </m:r>
      </m:oMath>
    </w:p>
    <w:p>
      <w:pPr>
        <w:numPr>
          <w:ilvl w:val="1"/>
          <w:numId w:val="1002"/>
        </w:numPr>
        <w:pStyle w:val="Compact"/>
      </w:pPr>
      <m:oMath>
        <m:r>
          <m:rPr>
            <m:nor/>
            <m:sty m:val="p"/>
          </m:rPr>
          <m:t>-</m:t>
        </m:r>
        <m:r>
          <m:t>3.5</m:t>
        </m:r>
        <m:r>
          <m:rPr>
            <m:sty m:val="p"/>
          </m:rPr>
          <m:t>−</m:t>
        </m:r>
        <m:d>
          <m:dPr>
            <m:begChr m:val="("/>
            <m:endChr m:val=")"/>
            <m:sepChr m:val=""/>
            <m:grow/>
          </m:dPr>
          <m:e>
            <m:r>
              <m:rPr>
                <m:nor/>
                <m:sty m:val="p"/>
              </m:rPr>
              <m:t>-</m:t>
            </m:r>
            <m:r>
              <m:t>2.7</m:t>
            </m:r>
          </m:e>
        </m:d>
      </m:oMath>
    </w:p>
    <w:p>
      <w:pPr>
        <w:numPr>
          <w:ilvl w:val="1"/>
          <w:numId w:val="1002"/>
        </w:numPr>
        <w:pStyle w:val="Compact"/>
      </w:pPr>
      <m:oMath>
        <m:r>
          <m:rPr>
            <m:nor/>
            <m:sty m:val="p"/>
          </m:rPr>
          <m:t>-</m:t>
        </m:r>
        <m:r>
          <m:t>3.5</m:t>
        </m:r>
        <m:r>
          <m:rPr>
            <m:sty m:val="p"/>
          </m:rPr>
          <m:t>−</m:t>
        </m:r>
        <m:r>
          <m:t>2.7</m:t>
        </m:r>
      </m:oMath>
    </w:p>
    <w:bookmarkEnd w:id="21"/>
    <w:bookmarkStart w:id="22" w:name="phone-inventory"/>
    <w:p>
      <w:pPr>
        <w:pStyle w:val="Heading3"/>
      </w:pPr>
      <w:r>
        <w:t xml:space="preserve">7.2: Phone Inventory</w:t>
      </w:r>
    </w:p>
    <w:p>
      <w:pPr>
        <w:pStyle w:val="FirstParagraph"/>
      </w:pPr>
      <w:r>
        <w:t xml:space="preserve">A store tracks the number of cell phones it has in stock and how many phones it sells.</w:t>
      </w:r>
    </w:p>
    <w:p>
      <w:pPr>
        <w:pStyle w:val="BodyText"/>
      </w:pPr>
      <w:r>
        <w:t xml:space="preserve">The table shows the inventory for one phone model at the beginning of each day last week. The inventory changes when they sell phones or get shipments of phones into the store.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inventory</w:t>
            </w:r>
          </w:p>
        </w:tc>
        <w:tc>
          <w:tcPr/>
          <w:p>
            <w:pPr>
              <w:pStyle w:val="Compact"/>
              <w:jc w:val="left"/>
            </w:pPr>
            <w:r>
              <w:t xml:space="preserve">change</w:t>
            </w:r>
          </w:p>
        </w:tc>
      </w:tr>
      <w:tr>
        <w:tc>
          <w:tcPr/>
          <w:p>
            <w:pPr>
              <w:pStyle w:val="Compact"/>
              <w:jc w:val="left"/>
            </w:pPr>
            <w:r>
              <w:t xml:space="preserve">Monday</w:t>
            </w:r>
          </w:p>
        </w:tc>
        <w:tc>
          <w:tcPr/>
          <w:p>
            <w:pPr>
              <w:pStyle w:val="Compact"/>
              <w:jc w:val="left"/>
            </w:pPr>
            <w:r>
              <w:t xml:space="preserve">18</w:t>
            </w:r>
          </w:p>
        </w:tc>
        <w:tc>
          <w:tcPr/>
          <w:p>
            <w:pPr>
              <w:pStyle w:val="Compact"/>
              <w:jc w:val="left"/>
            </w:pPr>
            <w:r>
              <w:t xml:space="preserve">-2</w:t>
            </w:r>
          </w:p>
        </w:tc>
      </w:tr>
      <w:tr>
        <w:tc>
          <w:tcPr/>
          <w:p>
            <w:pPr>
              <w:pStyle w:val="Compact"/>
              <w:jc w:val="left"/>
            </w:pPr>
            <w:r>
              <w:t xml:space="preserve">Tuesday</w:t>
            </w:r>
          </w:p>
        </w:tc>
        <w:tc>
          <w:tcPr/>
          <w:p>
            <w:pPr>
              <w:pStyle w:val="Compact"/>
              <w:jc w:val="left"/>
            </w:pPr>
            <w:r>
              <w:t xml:space="preserve">16</w:t>
            </w:r>
          </w:p>
        </w:tc>
        <w:tc>
          <w:tcPr/>
          <w:p>
            <w:pPr>
              <w:pStyle w:val="Compact"/>
              <w:jc w:val="left"/>
            </w:pPr>
            <w:r>
              <w:t xml:space="preserve">-5</w:t>
            </w:r>
          </w:p>
        </w:tc>
      </w:tr>
      <w:tr>
        <w:tc>
          <w:tcPr/>
          <w:p>
            <w:pPr>
              <w:pStyle w:val="Compact"/>
              <w:jc w:val="left"/>
            </w:pPr>
            <w:r>
              <w:t xml:space="preserve">Wednesday</w:t>
            </w:r>
          </w:p>
        </w:tc>
        <w:tc>
          <w:tcPr/>
          <w:p>
            <w:pPr>
              <w:pStyle w:val="Compact"/>
              <w:jc w:val="left"/>
            </w:pPr>
            <w:r>
              <w:t xml:space="preserve">11</w:t>
            </w:r>
          </w:p>
        </w:tc>
        <w:tc>
          <w:tcPr/>
          <w:p>
            <w:pPr>
              <w:pStyle w:val="Compact"/>
              <w:jc w:val="left"/>
            </w:pPr>
            <w:r>
              <w:t xml:space="preserve">-7</w:t>
            </w:r>
          </w:p>
        </w:tc>
      </w:tr>
      <w:tr>
        <w:tc>
          <w:tcPr/>
          <w:p>
            <w:pPr>
              <w:pStyle w:val="Compact"/>
              <w:jc w:val="left"/>
            </w:pPr>
            <w:r>
              <w:t xml:space="preserve">Thursday</w:t>
            </w:r>
          </w:p>
        </w:tc>
        <w:tc>
          <w:tcPr/>
          <w:p>
            <w:pPr>
              <w:pStyle w:val="Compact"/>
              <w:jc w:val="left"/>
            </w:pPr>
            <w:r>
              <w:t xml:space="preserve">4</w:t>
            </w:r>
          </w:p>
        </w:tc>
        <w:tc>
          <w:tcPr/>
          <w:p>
            <w:pPr>
              <w:pStyle w:val="Compact"/>
              <w:jc w:val="left"/>
            </w:pPr>
            <w:r>
              <w:t xml:space="preserve">-6</w:t>
            </w:r>
          </w:p>
        </w:tc>
      </w:tr>
      <w:tr>
        <w:tc>
          <w:tcPr/>
          <w:p>
            <w:pPr>
              <w:pStyle w:val="Compact"/>
              <w:jc w:val="left"/>
            </w:pPr>
            <w:r>
              <w:t xml:space="preserve">Friday</w:t>
            </w:r>
          </w:p>
        </w:tc>
        <w:tc>
          <w:tcPr/>
          <w:p>
            <w:pPr>
              <w:pStyle w:val="Compact"/>
              <w:jc w:val="left"/>
            </w:pPr>
            <w:r>
              <w:t xml:space="preserve">-2</w:t>
            </w:r>
          </w:p>
        </w:tc>
        <w:tc>
          <w:tcPr/>
          <w:p>
            <w:pPr>
              <w:pStyle w:val="Compact"/>
              <w:jc w:val="left"/>
            </w:pPr>
            <w:r>
              <w:t xml:space="preserve">20</w:t>
            </w:r>
          </w:p>
        </w:tc>
      </w:tr>
    </w:tbl>
    <w:p>
      <w:pPr>
        <w:numPr>
          <w:ilvl w:val="0"/>
          <w:numId w:val="1003"/>
        </w:numPr>
        <w:pStyle w:val="Compact"/>
      </w:pPr>
      <w:r>
        <w:t xml:space="preserve">What do you think it means when the change is positive? Negative?</w:t>
      </w:r>
    </w:p>
    <w:p>
      <w:pPr>
        <w:numPr>
          <w:ilvl w:val="0"/>
          <w:numId w:val="1003"/>
        </w:numPr>
        <w:pStyle w:val="Compact"/>
      </w:pPr>
      <w:r>
        <w:t xml:space="preserve">What do you think it means when the inventory is positive? Negative?</w:t>
      </w:r>
    </w:p>
    <w:p>
      <w:pPr>
        <w:numPr>
          <w:ilvl w:val="0"/>
          <w:numId w:val="1003"/>
        </w:numPr>
        <w:pStyle w:val="Compact"/>
      </w:pPr>
      <w:r>
        <w:t xml:space="preserve">Based on the information in the table, what do you think the inventory will be at on Saturday morning? Explain your reasoning.</w:t>
      </w:r>
    </w:p>
    <w:p>
      <w:pPr>
        <w:numPr>
          <w:ilvl w:val="0"/>
          <w:numId w:val="1003"/>
        </w:numPr>
        <w:pStyle w:val="Compact"/>
      </w:pPr>
      <w:r>
        <w:t xml:space="preserve">What is the difference between the greatest inventory and the least inventory?</w:t>
      </w:r>
    </w:p>
    <w:bookmarkEnd w:id="22"/>
    <w:bookmarkStart w:id="27" w:name="solar-power"/>
    <w:p>
      <w:pPr>
        <w:pStyle w:val="Heading3"/>
      </w:pPr>
      <w:r>
        <w:t xml:space="preserve">7.3: Solar Power</w:t>
      </w:r>
    </w:p>
    <w:p>
      <w:pPr>
        <w:pStyle w:val="FirstParagraph"/>
      </w:pPr>
      <w:r>
        <w:t xml:space="preserve">Han's family got a solar panel. Each month they get a credit to their account for the electricity that is generated by the solar panel. The credit they receive varies based on how sunny it is.</w:t>
      </w:r>
    </w:p>
    <w:p>
      <w:pPr>
        <w:pStyle w:val="BodyText"/>
      </w:pPr>
      <w:r>
        <w:drawing>
          <wp:inline>
            <wp:extent cx="5943600" cy="3016893"/>
            <wp:effectExtent b="0" l="0" r="0" t="0"/>
            <wp:docPr descr="An image of the side of the roof of a house. The roof has solar panels on it. " title="" id="24" name="Picture"/>
            <a:graphic>
              <a:graphicData uri="http://schemas.openxmlformats.org/drawingml/2006/picture">
                <pic:pic>
                  <pic:nvPicPr>
                    <pic:cNvPr descr="/app/tmp/embedder-1671038548.2691712.png" id="25" name="Picture"/>
                    <pic:cNvPicPr>
                      <a:picLocks noChangeArrowheads="1" noChangeAspect="1"/>
                    </pic:cNvPicPr>
                  </pic:nvPicPr>
                  <pic:blipFill>
                    <a:blip r:embed="rId23"/>
                    <a:stretch>
                      <a:fillRect/>
                    </a:stretch>
                  </pic:blipFill>
                  <pic:spPr bwMode="auto">
                    <a:xfrm>
                      <a:off x="0" y="0"/>
                      <a:ext cx="5943600" cy="3016893"/>
                    </a:xfrm>
                    <a:prstGeom prst="rect">
                      <a:avLst/>
                    </a:prstGeom>
                    <a:noFill/>
                    <a:ln w="9525">
                      <a:noFill/>
                      <a:headEnd/>
                      <a:tailEnd/>
                    </a:ln>
                  </pic:spPr>
                </pic:pic>
              </a:graphicData>
            </a:graphic>
          </wp:inline>
        </w:drawing>
      </w:r>
    </w:p>
    <w:tbl>
      <w:tblPr>
        <w:tblStyle w:val="Table"/>
        <w:tblW w:type="pct" w:w="5000"/>
        <w:tblLook w:firstRow="0" w:lastRow="0" w:firstColumn="0" w:lastColumn="0" w:noHBand="0" w:noVBand="0" w:val="0000"/>
      </w:tblPr>
      <w:tblGrid>
        <w:gridCol w:w="7920"/>
      </w:tblGrid>
      <w:tr>
        <w:tc>
          <w:tcPr/>
          <w:p>
            <w:pPr>
              <w:pStyle w:val="Compact"/>
              <w:jc w:val="left"/>
            </w:pPr>
            <w:r>
              <w:t xml:space="preserve">Current charges:</w:t>
            </w:r>
            <w:r>
              <w:t xml:space="preserve"> </w:t>
            </w:r>
            <w:r>
              <w:t xml:space="preserve">$</w:t>
            </w:r>
            <w:r>
              <w:t xml:space="preserve">83.56</w:t>
            </w:r>
            <w:r>
              <w:br/>
            </w:r>
            <w:r>
              <w:t xml:space="preserve">Solar Credit: -</w:t>
            </w:r>
            <w:r>
              <w:t xml:space="preserve">$</w:t>
            </w:r>
            <w:r>
              <w:t xml:space="preserve">6.75</w:t>
            </w:r>
            <w:r>
              <w:br/>
            </w:r>
            <w:r>
              <w:t xml:space="preserve">Amount due:</w:t>
            </w:r>
            <w:r>
              <w:t xml:space="preserve"> </w:t>
            </w:r>
            <w:r>
              <w:t xml:space="preserve">$</w:t>
            </w:r>
            <w:r>
              <w:t xml:space="preserve">76.81</w:t>
            </w:r>
          </w:p>
        </w:tc>
      </w:tr>
    </w:tbl>
    <w:p>
      <w:pPr>
        <w:pStyle w:val="BodyText"/>
      </w:pPr>
      <w:r>
        <w:t xml:space="preserve">Here is their electricity bill from January.</w:t>
      </w:r>
    </w:p>
    <w:p>
      <w:pPr>
        <w:pStyle w:val="BodyText"/>
      </w:pPr>
      <w:r>
        <w:t xml:space="preserve">In January they used</w:t>
      </w:r>
      <w:r>
        <w:t xml:space="preserve"> </w:t>
      </w:r>
      <w:r>
        <w:t xml:space="preserve">$</w:t>
      </w:r>
      <w:r>
        <w:t xml:space="preserve">83.56 worth of electricity and generated</w:t>
      </w:r>
      <w:r>
        <w:t xml:space="preserve"> </w:t>
      </w:r>
      <w:r>
        <w:t xml:space="preserve">$</w:t>
      </w:r>
      <w:r>
        <w:t xml:space="preserve">6.75 worth of electricity.</w:t>
      </w:r>
    </w:p>
    <w:p>
      <w:pPr>
        <w:numPr>
          <w:ilvl w:val="0"/>
          <w:numId w:val="1004"/>
        </w:numPr>
        <w:pStyle w:val="Compact"/>
      </w:pPr>
      <w:r>
        <w:t xml:space="preserve">In July they were traveling away from home and only used</w:t>
      </w:r>
      <w:r>
        <w:t xml:space="preserve"> </w:t>
      </w:r>
      <w:r>
        <w:t xml:space="preserve">$</w:t>
      </w:r>
      <w:r>
        <w:t xml:space="preserve">19.24 worth of electricity. Their solar panel generated</w:t>
      </w:r>
      <w:r>
        <w:t xml:space="preserve"> </w:t>
      </w:r>
      <w:r>
        <w:t xml:space="preserve">$</w:t>
      </w:r>
      <w:r>
        <w:t xml:space="preserve">22.75 worth of electricity. What was their amount due in July?</w:t>
      </w:r>
    </w:p>
    <w:p>
      <w:pPr>
        <w:numPr>
          <w:ilvl w:val="0"/>
          <w:numId w:val="1004"/>
        </w:numPr>
      </w:pPr>
      <w:r>
        <w:t xml:space="preserve">The table shows the value of the electricity they used and the value of the electricity they generated each week for a month. What amount is due for this month?</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w:t>
            </w:r>
          </w:p>
        </w:tc>
        <w:tc>
          <w:tcPr/>
          <w:p>
            <w:pPr>
              <w:numPr>
                <w:ilvl w:val="0"/>
                <w:numId w:val="1000"/>
              </w:numPr>
              <w:pStyle w:val="Compact"/>
              <w:jc w:val="left"/>
            </w:pPr>
            <w:r>
              <w:t xml:space="preserve">used (</w:t>
            </w:r>
            <w:r>
              <w:t xml:space="preserve">$</w:t>
            </w:r>
            <w:r>
              <w:t xml:space="preserve">)</w:t>
            </w:r>
          </w:p>
        </w:tc>
        <w:tc>
          <w:tcPr/>
          <w:p>
            <w:pPr>
              <w:numPr>
                <w:ilvl w:val="0"/>
                <w:numId w:val="1000"/>
              </w:numPr>
              <w:pStyle w:val="Compact"/>
              <w:jc w:val="left"/>
            </w:pPr>
            <w:r>
              <w:t xml:space="preserve">generated (</w:t>
            </w:r>
            <w:r>
              <w:t xml:space="preserve">$</w:t>
            </w:r>
            <w:r>
              <w:t xml:space="preserve">)</w:t>
            </w:r>
          </w:p>
        </w:tc>
      </w:tr>
      <w:tr>
        <w:tc>
          <w:tcPr/>
          <w:p>
            <w:pPr>
              <w:numPr>
                <w:ilvl w:val="0"/>
                <w:numId w:val="1000"/>
              </w:numPr>
              <w:pStyle w:val="Compact"/>
              <w:jc w:val="left"/>
            </w:pPr>
            <w:r>
              <w:t xml:space="preserve">week 1</w:t>
            </w:r>
          </w:p>
        </w:tc>
        <w:tc>
          <w:tcPr/>
          <w:p>
            <w:pPr>
              <w:numPr>
                <w:ilvl w:val="0"/>
                <w:numId w:val="1000"/>
              </w:numPr>
              <w:pStyle w:val="Compact"/>
              <w:jc w:val="left"/>
            </w:pPr>
            <w:r>
              <w:t xml:space="preserve">13.45</w:t>
            </w:r>
          </w:p>
        </w:tc>
        <w:tc>
          <w:tcPr/>
          <w:p>
            <w:pPr>
              <w:numPr>
                <w:ilvl w:val="0"/>
                <w:numId w:val="1000"/>
              </w:numPr>
              <w:pStyle w:val="Compact"/>
              <w:jc w:val="left"/>
            </w:pPr>
            <w:r>
              <w:t xml:space="preserve">-6.33</w:t>
            </w:r>
          </w:p>
        </w:tc>
      </w:tr>
      <w:tr>
        <w:tc>
          <w:tcPr/>
          <w:p>
            <w:pPr>
              <w:numPr>
                <w:ilvl w:val="0"/>
                <w:numId w:val="1000"/>
              </w:numPr>
              <w:pStyle w:val="Compact"/>
              <w:jc w:val="left"/>
            </w:pPr>
            <w:r>
              <w:t xml:space="preserve">week 2</w:t>
            </w:r>
          </w:p>
        </w:tc>
        <w:tc>
          <w:tcPr/>
          <w:p>
            <w:pPr>
              <w:numPr>
                <w:ilvl w:val="0"/>
                <w:numId w:val="1000"/>
              </w:numPr>
              <w:pStyle w:val="Compact"/>
              <w:jc w:val="left"/>
            </w:pPr>
            <w:r>
              <w:t xml:space="preserve">21.78</w:t>
            </w:r>
          </w:p>
        </w:tc>
        <w:tc>
          <w:tcPr/>
          <w:p>
            <w:pPr>
              <w:numPr>
                <w:ilvl w:val="0"/>
                <w:numId w:val="1000"/>
              </w:numPr>
              <w:pStyle w:val="Compact"/>
              <w:jc w:val="left"/>
            </w:pPr>
            <w:r>
              <w:t xml:space="preserve">-8.94</w:t>
            </w:r>
          </w:p>
        </w:tc>
      </w:tr>
      <w:tr>
        <w:tc>
          <w:tcPr/>
          <w:p>
            <w:pPr>
              <w:numPr>
                <w:ilvl w:val="0"/>
                <w:numId w:val="1000"/>
              </w:numPr>
              <w:pStyle w:val="Compact"/>
              <w:jc w:val="left"/>
            </w:pPr>
            <w:r>
              <w:t xml:space="preserve">week 3</w:t>
            </w:r>
          </w:p>
        </w:tc>
        <w:tc>
          <w:tcPr/>
          <w:p>
            <w:pPr>
              <w:numPr>
                <w:ilvl w:val="0"/>
                <w:numId w:val="1000"/>
              </w:numPr>
              <w:pStyle w:val="Compact"/>
              <w:jc w:val="left"/>
            </w:pPr>
            <w:r>
              <w:t xml:space="preserve">18.12</w:t>
            </w:r>
          </w:p>
        </w:tc>
        <w:tc>
          <w:tcPr/>
          <w:p>
            <w:pPr>
              <w:numPr>
                <w:ilvl w:val="0"/>
                <w:numId w:val="1000"/>
              </w:numPr>
              <w:pStyle w:val="Compact"/>
              <w:jc w:val="left"/>
            </w:pPr>
            <w:r>
              <w:t xml:space="preserve">-7.70</w:t>
            </w:r>
          </w:p>
        </w:tc>
      </w:tr>
      <w:tr>
        <w:tc>
          <w:tcPr/>
          <w:p>
            <w:pPr>
              <w:numPr>
                <w:ilvl w:val="0"/>
                <w:numId w:val="1000"/>
              </w:numPr>
              <w:pStyle w:val="Compact"/>
              <w:jc w:val="left"/>
            </w:pPr>
            <w:r>
              <w:t xml:space="preserve">week 4</w:t>
            </w:r>
          </w:p>
        </w:tc>
        <w:tc>
          <w:tcPr/>
          <w:p>
            <w:pPr>
              <w:numPr>
                <w:ilvl w:val="0"/>
                <w:numId w:val="1000"/>
              </w:numPr>
              <w:pStyle w:val="Compact"/>
              <w:jc w:val="left"/>
            </w:pPr>
            <w:r>
              <w:t xml:space="preserve">24.05</w:t>
            </w:r>
          </w:p>
        </w:tc>
        <w:tc>
          <w:tcPr/>
          <w:p>
            <w:pPr>
              <w:numPr>
                <w:ilvl w:val="0"/>
                <w:numId w:val="1000"/>
              </w:numPr>
              <w:pStyle w:val="Compact"/>
              <w:jc w:val="left"/>
            </w:pPr>
            <w:r>
              <w:t xml:space="preserve">-5.36</w:t>
            </w:r>
          </w:p>
        </w:tc>
      </w:tr>
    </w:tbl>
    <w:p>
      <w:pPr>
        <w:numPr>
          <w:ilvl w:val="0"/>
          <w:numId w:val="1000"/>
        </w:numPr>
      </w:pPr>
      <w:r>
        <w:t xml:space="preserve"> </w:t>
      </w:r>
    </w:p>
    <w:p>
      <w:pPr>
        <w:numPr>
          <w:ilvl w:val="0"/>
          <w:numId w:val="1004"/>
        </w:numPr>
        <w:pStyle w:val="Compact"/>
      </w:pPr>
      <w:r>
        <w:t xml:space="preserve">What is the difference between the value of the electricity generated in week 1 and week 2? Between week 2 and week 3?</w:t>
      </w:r>
    </w:p>
    <w:bookmarkStart w:id="26" w:name="are-you-ready-for-more"/>
    <w:p>
      <w:pPr>
        <w:pStyle w:val="Heading4"/>
      </w:pPr>
      <w:r>
        <w:t xml:space="preserve">Are you ready for more?</w:t>
      </w:r>
    </w:p>
    <w:p>
      <w:pPr>
        <w:pStyle w:val="FirstParagraph"/>
      </w:pPr>
      <w:r>
        <w:t xml:space="preserve">While most rooms in any building are all at the same level of air pressure, hospitals make use of "positive pressure rooms" and "negative pressure rooms."  What do you think it means to have negative pressure in this setting?  What could be some uses of these rooms?</w:t>
      </w:r>
    </w:p>
    <w:bookmarkEnd w:id="26"/>
    <w:bookmarkEnd w:id="27"/>
    <w:bookmarkStart w:id="31" w:name="differences-and-distances"/>
    <w:p>
      <w:pPr>
        <w:pStyle w:val="Heading3"/>
      </w:pPr>
      <w:r>
        <w:t xml:space="preserve">7.4: Differences and Distances</w:t>
      </w:r>
    </w:p>
    <w:p>
      <w:pPr>
        <w:pStyle w:val="FirstParagraph"/>
      </w:pPr>
      <w:r>
        <w:t xml:space="preserve">Plot these points on the coordinate grid:</w:t>
      </w:r>
      <w:r>
        <w:t xml:space="preserve"> </w:t>
      </w:r>
      <m:oMath>
        <m:r>
          <m:t>A</m:t>
        </m:r>
        <m:r>
          <m:rPr>
            <m:sty m:val="p"/>
          </m:rPr>
          <m:t>=</m:t>
        </m:r>
        <m:d>
          <m:dPr>
            <m:begChr m:val="("/>
            <m:endChr m:val=")"/>
            <m:sepChr m:val=""/>
            <m:grow/>
          </m:dPr>
          <m:e>
            <m:r>
              <m:t>5</m:t>
            </m:r>
            <m:r>
              <m:rPr>
                <m:sty m:val="p"/>
              </m:rPr>
              <m:t>,</m:t>
            </m:r>
            <m:r>
              <m:t>4</m:t>
            </m:r>
          </m:e>
        </m:d>
        <m:r>
          <m:rPr>
            <m:sty m:val="p"/>
          </m:rPr>
          <m:t>,</m:t>
        </m:r>
        <m:r>
          <m:t>B</m:t>
        </m:r>
        <m:r>
          <m:rPr>
            <m:sty m:val="p"/>
          </m:rPr>
          <m:t>=</m:t>
        </m:r>
        <m:d>
          <m:dPr>
            <m:begChr m:val="("/>
            <m:endChr m:val=")"/>
            <m:sepChr m:val=""/>
            <m:grow/>
          </m:dPr>
          <m:e>
            <m:r>
              <m:t>5</m:t>
            </m:r>
            <m:r>
              <m:rPr>
                <m:sty m:val="p"/>
              </m:rPr>
              <m:t>,</m:t>
            </m:r>
            <m:r>
              <m:rPr>
                <m:nor/>
                <m:sty m:val="p"/>
              </m:rPr>
              <m:t>-</m:t>
            </m:r>
            <m:r>
              <m:t>2</m:t>
            </m:r>
          </m:e>
        </m:d>
        <m:r>
          <m:rPr>
            <m:sty m:val="p"/>
          </m:rPr>
          <m:t>,</m:t>
        </m:r>
        <m:r>
          <m:t>C</m:t>
        </m:r>
        <m:r>
          <m:rPr>
            <m:sty m:val="p"/>
          </m:rPr>
          <m:t>=</m:t>
        </m:r>
        <m:d>
          <m:dPr>
            <m:begChr m:val="("/>
            <m:endChr m:val=")"/>
            <m:sepChr m:val=""/>
            <m:grow/>
          </m:dPr>
          <m:e>
            <m:r>
              <m:rPr>
                <m:nor/>
                <m:sty m:val="p"/>
              </m:rPr>
              <m:t>-</m:t>
            </m:r>
            <m:r>
              <m:t>3</m:t>
            </m:r>
            <m:r>
              <m:rPr>
                <m:sty m:val="p"/>
              </m:rPr>
              <m:t>,</m:t>
            </m:r>
            <m:r>
              <m:rPr>
                <m:nor/>
                <m:sty m:val="p"/>
              </m:rPr>
              <m:t>-</m:t>
            </m:r>
            <m:r>
              <m:t>2</m:t>
            </m:r>
          </m:e>
        </m:d>
        <m:r>
          <m:rPr>
            <m:sty m:val="p"/>
          </m:rPr>
          <m:t>,</m:t>
        </m:r>
        <m:r>
          <m:t>D</m:t>
        </m:r>
        <m:r>
          <m:rPr>
            <m:sty m:val="p"/>
          </m:rPr>
          <m:t>=</m:t>
        </m:r>
        <m:d>
          <m:dPr>
            <m:begChr m:val="("/>
            <m:endChr m:val=")"/>
            <m:sepChr m:val=""/>
            <m:grow/>
          </m:dPr>
          <m:e>
            <m:r>
              <m:rPr>
                <m:nor/>
                <m:sty m:val="p"/>
              </m:rPr>
              <m:t>-</m:t>
            </m:r>
            <m:r>
              <m:t>3</m:t>
            </m:r>
            <m:r>
              <m:rPr>
                <m:sty m:val="p"/>
              </m:rPr>
              <m:t>,</m:t>
            </m:r>
            <m:r>
              <m:t>4</m:t>
            </m:r>
          </m:e>
        </m:d>
      </m:oMath>
    </w:p>
    <w:p>
      <w:pPr>
        <w:pStyle w:val="BodyText"/>
      </w:pPr>
      <w:r>
        <w:drawing>
          <wp:inline>
            <wp:extent cx="4128561" cy="4128561"/>
            <wp:effectExtent b="0" l="0" r="0" t="0"/>
            <wp:docPr descr="A blank coordinate grid with the origin labled “O”. The x axis has the numbers negative 10 through 10 indicated and the y-axis has the numbers negative 10 through 10 indicated." title="" id="29" name="Picture"/>
            <a:graphic>
              <a:graphicData uri="http://schemas.openxmlformats.org/drawingml/2006/picture">
                <pic:pic>
                  <pic:nvPicPr>
                    <pic:cNvPr descr="/app/tmp/embedder-1671038548.382996.png" id="30" name="Picture"/>
                    <pic:cNvPicPr>
                      <a:picLocks noChangeArrowheads="1" noChangeAspect="1"/>
                    </pic:cNvPicPr>
                  </pic:nvPicPr>
                  <pic:blipFill>
                    <a:blip r:embed="rId28"/>
                    <a:stretch>
                      <a:fillRect/>
                    </a:stretch>
                  </pic:blipFill>
                  <pic:spPr bwMode="auto">
                    <a:xfrm>
                      <a:off x="0" y="0"/>
                      <a:ext cx="4128561" cy="4128561"/>
                    </a:xfrm>
                    <a:prstGeom prst="rect">
                      <a:avLst/>
                    </a:prstGeom>
                    <a:noFill/>
                    <a:ln w="9525">
                      <a:noFill/>
                      <a:headEnd/>
                      <a:tailEnd/>
                    </a:ln>
                  </pic:spPr>
                </pic:pic>
              </a:graphicData>
            </a:graphic>
          </wp:inline>
        </w:drawing>
      </w:r>
    </w:p>
    <w:p>
      <w:pPr>
        <w:numPr>
          <w:ilvl w:val="0"/>
          <w:numId w:val="1005"/>
        </w:numPr>
        <w:pStyle w:val="Compact"/>
      </w:pPr>
      <w:r>
        <w:t xml:space="preserve">What shape is made if you connect the dots in order?</w:t>
      </w:r>
    </w:p>
    <w:p>
      <w:pPr>
        <w:numPr>
          <w:ilvl w:val="0"/>
          <w:numId w:val="1005"/>
        </w:numPr>
        <w:pStyle w:val="Compact"/>
      </w:pPr>
      <w:r>
        <w:t xml:space="preserve">What are the side lengths of figure</w:t>
      </w:r>
      <w:r>
        <w:t xml:space="preserve"> </w:t>
      </w:r>
      <m:oMath>
        <m:r>
          <m:t>A</m:t>
        </m:r>
        <m:r>
          <m:t>B</m:t>
        </m:r>
        <m:r>
          <m:t>C</m:t>
        </m:r>
        <m:r>
          <m:t>D</m:t>
        </m:r>
      </m:oMath>
      <w:r>
        <w:t xml:space="preserve">?</w:t>
      </w:r>
    </w:p>
    <w:p>
      <w:pPr>
        <w:numPr>
          <w:ilvl w:val="0"/>
          <w:numId w:val="1005"/>
        </w:numPr>
        <w:pStyle w:val="Compact"/>
      </w:pPr>
      <w:r>
        <w:t xml:space="preserve">What is the difference between the</w:t>
      </w:r>
      <w:r>
        <w:t xml:space="preserve"> </w:t>
      </w:r>
      <m:oMath>
        <m:r>
          <m:t>x</m:t>
        </m:r>
      </m:oMath>
      <w:r>
        <w:t xml:space="preserve">-coordinates of</w:t>
      </w:r>
      <w:r>
        <w:t xml:space="preserve"> </w:t>
      </w:r>
      <m:oMath>
        <m:r>
          <m:t>B</m:t>
        </m:r>
      </m:oMath>
      <w:r>
        <w:t xml:space="preserve"> </w:t>
      </w:r>
      <w:r>
        <w:t xml:space="preserve">and</w:t>
      </w:r>
      <w:r>
        <w:t xml:space="preserve"> </w:t>
      </w:r>
      <m:oMath>
        <m:r>
          <m:t>C</m:t>
        </m:r>
      </m:oMath>
      <w:r>
        <w:t xml:space="preserve">?</w:t>
      </w:r>
    </w:p>
    <w:p>
      <w:pPr>
        <w:numPr>
          <w:ilvl w:val="0"/>
          <w:numId w:val="1005"/>
        </w:numPr>
        <w:pStyle w:val="Compact"/>
      </w:pPr>
      <w:r>
        <w:t xml:space="preserve">What is the difference between the</w:t>
      </w:r>
      <w:r>
        <w:t xml:space="preserve"> </w:t>
      </w:r>
      <m:oMath>
        <m:r>
          <m:t>x</m:t>
        </m:r>
      </m:oMath>
      <w:r>
        <w:t xml:space="preserve">-coordinates of</w:t>
      </w:r>
      <w:r>
        <w:t xml:space="preserve"> </w:t>
      </w:r>
      <m:oMath>
        <m:r>
          <m:t>C</m:t>
        </m:r>
      </m:oMath>
      <w:r>
        <w:t xml:space="preserve"> </w:t>
      </w:r>
      <w:r>
        <w:t xml:space="preserve">and</w:t>
      </w:r>
      <w:r>
        <w:t xml:space="preserve"> </w:t>
      </w:r>
      <m:oMath>
        <m:r>
          <m:t>B</m:t>
        </m:r>
      </m:oMath>
      <w:r>
        <w:t xml:space="preserve">?</w:t>
      </w:r>
    </w:p>
    <w:p>
      <w:pPr>
        <w:numPr>
          <w:ilvl w:val="0"/>
          <w:numId w:val="1005"/>
        </w:numPr>
      </w:pPr>
      <w:r>
        <w:t xml:space="preserve">How do the differences of the coordinates relate to the distances between the points?</w:t>
      </w:r>
    </w:p>
    <w:bookmarkEnd w:id="31"/>
    <w:bookmarkStart w:id="38" w:name="lesson-7-summary"/>
    <w:p>
      <w:pPr>
        <w:pStyle w:val="Heading3"/>
      </w:pPr>
      <w:r>
        <w:t xml:space="preserve">Lesson 7 Summary</w:t>
      </w:r>
    </w:p>
    <w:p>
      <w:pPr>
        <w:pStyle w:val="FirstParagraph"/>
      </w:pPr>
      <w:r>
        <w:t xml:space="preserve">Sometimes we use positive and negative numbers to represent quantities in context. Here are some contexts we have studied that can be represented with positive and negative numbers:</w:t>
      </w:r>
    </w:p>
    <w:p>
      <w:pPr>
        <w:numPr>
          <w:ilvl w:val="0"/>
          <w:numId w:val="1006"/>
        </w:numPr>
        <w:pStyle w:val="Compact"/>
      </w:pPr>
      <w:r>
        <w:t xml:space="preserve">temperature</w:t>
      </w:r>
    </w:p>
    <w:p>
      <w:pPr>
        <w:numPr>
          <w:ilvl w:val="0"/>
          <w:numId w:val="1006"/>
        </w:numPr>
        <w:pStyle w:val="Compact"/>
      </w:pPr>
      <w:r>
        <w:t xml:space="preserve">elevation</w:t>
      </w:r>
    </w:p>
    <w:p>
      <w:pPr>
        <w:numPr>
          <w:ilvl w:val="0"/>
          <w:numId w:val="1006"/>
        </w:numPr>
        <w:pStyle w:val="Compact"/>
      </w:pPr>
      <w:r>
        <w:t xml:space="preserve">inventory</w:t>
      </w:r>
    </w:p>
    <w:p>
      <w:pPr>
        <w:numPr>
          <w:ilvl w:val="0"/>
          <w:numId w:val="1006"/>
        </w:numPr>
        <w:pStyle w:val="Compact"/>
      </w:pPr>
      <w:r>
        <w:t xml:space="preserve">an account balance</w:t>
      </w:r>
    </w:p>
    <w:p>
      <w:pPr>
        <w:numPr>
          <w:ilvl w:val="0"/>
          <w:numId w:val="1006"/>
        </w:numPr>
        <w:pStyle w:val="Compact"/>
      </w:pPr>
      <w:r>
        <w:t xml:space="preserve">electricity flowing in and flowing out</w:t>
      </w:r>
    </w:p>
    <w:p>
      <w:pPr>
        <w:pStyle w:val="FirstParagraph"/>
      </w:pPr>
      <w:r>
        <w:t xml:space="preserve">In these situations, using positive and negative numbers, and operations on positive and negative numbers, helps us understand and analyze them. To solve problems in these situations, we just have to understand what it means when the quantity is positive, when it is negative, and what it means to add and subtract them.</w:t>
      </w:r>
    </w:p>
    <w:p>
      <w:pPr>
        <w:pStyle w:val="BodyText"/>
      </w:pPr>
      <w:r>
        <w:t xml:space="preserve">When two points in the coordinate plane lie on a horizontal line, you can find the distance between them by subtracting their</w:t>
      </w:r>
      <w:r>
        <w:t xml:space="preserve"> </w:t>
      </w:r>
      <m:oMath>
        <m:r>
          <m:t>x</m:t>
        </m:r>
      </m:oMath>
      <w:r>
        <w:t xml:space="preserve">-coordinates.</w:t>
      </w:r>
    </w:p>
    <w:p>
      <w:pPr>
        <w:pStyle w:val="BodyText"/>
      </w:pPr>
      <w:r>
        <w:t xml:space="preserve">When two points in the coordinate plane lie on a vertical line, you can find the distance between them by subtracting their</w:t>
      </w:r>
      <w:r>
        <w:t xml:space="preserve"> </w:t>
      </w:r>
      <m:oMath>
        <m:r>
          <m:t>y</m:t>
        </m:r>
      </m:oMath>
      <w:r>
        <w:t xml:space="preserve">-coordinates.</w:t>
      </w:r>
    </w:p>
    <w:p>
      <w:pPr>
        <w:pStyle w:val="BodyText"/>
      </w:pPr>
      <w:r>
        <w:drawing>
          <wp:inline>
            <wp:extent cx="3801335" cy="3214161"/>
            <wp:effectExtent b="0" l="0" r="0" t="0"/>
            <wp:docPr descr="Five line segments on a coordinate plane." title="" id="33" name="Picture"/>
            <a:graphic>
              <a:graphicData uri="http://schemas.openxmlformats.org/drawingml/2006/picture">
                <pic:pic>
                  <pic:nvPicPr>
                    <pic:cNvPr descr="/app/tmp/embedder-1671038548.4513562.png" id="34" name="Picture"/>
                    <pic:cNvPicPr>
                      <a:picLocks noChangeArrowheads="1" noChangeAspect="1"/>
                    </pic:cNvPicPr>
                  </pic:nvPicPr>
                  <pic:blipFill>
                    <a:blip r:embed="rId32"/>
                    <a:stretch>
                      <a:fillRect/>
                    </a:stretch>
                  </pic:blipFill>
                  <pic:spPr bwMode="auto">
                    <a:xfrm>
                      <a:off x="0" y="0"/>
                      <a:ext cx="3801335" cy="3214161"/>
                    </a:xfrm>
                    <a:prstGeom prst="rect">
                      <a:avLst/>
                    </a:prstGeom>
                    <a:noFill/>
                    <a:ln w="9525">
                      <a:noFill/>
                      <a:headEnd/>
                      <a:tailEnd/>
                    </a:ln>
                  </pic:spPr>
                </pic:pic>
              </a:graphicData>
            </a:graphic>
          </wp:inline>
        </w:drawing>
      </w:r>
    </w:p>
    <w:p>
      <w:pPr>
        <w:pStyle w:val="BodyText"/>
      </w:pPr>
      <w:r>
        <w:t xml:space="preserve">Remember: the</w:t>
      </w:r>
      <w:r>
        <w:t xml:space="preserve"> </w:t>
      </w:r>
      <w:r>
        <w:rPr>
          <w:iCs/>
          <w:i/>
        </w:rPr>
        <w:t xml:space="preserve">distance</w:t>
      </w:r>
      <w:r>
        <w:t xml:space="preserve"> </w:t>
      </w:r>
      <w:r>
        <w:t xml:space="preserve">between two numbers is independent of the order, but the</w:t>
      </w:r>
      <w:r>
        <w:t xml:space="preserve"> </w:t>
      </w:r>
      <w:r>
        <w:rPr>
          <w:iCs/>
          <w:i/>
        </w:rPr>
        <w:t xml:space="preserve">difference</w:t>
      </w:r>
      <w:r>
        <w:t xml:space="preserve"> </w:t>
      </w:r>
      <w:r>
        <w:t xml:space="preserve">depends on the order.</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2022-12-14T17:22:29Z</dcterms:created>
  <dcterms:modified xsi:type="dcterms:W3CDTF">2022-12-14T17:22:29Z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mngmZv3s9TQt7NpjD0nLgs8c/jshBvwzTx/oaf49Kcq+fGM/kWQNaegIeX1eLefq9vSHvTWMoSjKlQ0ZijIqlw==</vt:lpwstr>
  </property>
</Properties>
</file>