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7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1.png" ContentType="image/png"/>
  <Override PartName="/word/media/rId5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4-la-mitad-del-reloj"/>
    <w:p>
      <w:pPr>
        <w:pStyle w:val="Heading2"/>
      </w:pPr>
      <w:r>
        <w:t xml:space="preserve">Lección 14: La mitad del reloj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Conozcamos más sobre cómo leer el reloj a la media hora.</w:t>
      </w:r>
    </w:p>
    <w:bookmarkStart w:id="21" w:name="X317d5632846b0e6eddcf3584cb0348ed81f18a2"/>
    <w:p>
      <w:pPr>
        <w:pStyle w:val="Heading3"/>
      </w:pPr>
      <w:r>
        <w:t xml:space="preserve">Calentamiento: Conversación numérica: Trabajemos con el 30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15</m:t>
        </m:r>
      </m:oMath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35</m:t>
        </m:r>
      </m:oMath>
    </w:p>
    <w:bookmarkEnd w:id="21"/>
    <w:bookmarkStart w:id="28" w:name="ordenemos-horas"/>
    <w:p>
      <w:pPr>
        <w:pStyle w:val="Heading3"/>
      </w:pPr>
      <w:r>
        <w:t xml:space="preserve">14.1: Ordenemos horas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59583.579537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59583.65726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50" w:name="qué-hora-y-media"/>
    <w:p>
      <w:pPr>
        <w:pStyle w:val="Heading3"/>
      </w:pPr>
      <w:r>
        <w:t xml:space="preserve">14.2: ¿Qué hora y media?</w:t>
      </w:r>
    </w:p>
    <w:p>
      <w:pPr>
        <w:pStyle w:val="FirstParagraph"/>
      </w:pPr>
      <w:r>
        <w:t xml:space="preserve">¿Qué hora se muestra en cada reloj?</w:t>
      </w:r>
    </w:p>
    <w:p>
      <w:pPr>
        <w:pStyle w:val="BodyText"/>
      </w:pPr>
      <w:r>
        <w:t xml:space="preserve">Si es una hora y media, colorea de rojo el reloj.</w:t>
      </w:r>
    </w:p>
    <w:p>
      <w:pPr>
        <w:pStyle w:val="BodyText"/>
      </w:pPr>
      <w:r>
        <w:t xml:space="preserve">Si es una hora en punto, colorea de azul el reloj.</w:t>
      </w:r>
    </w:p>
    <w:p>
      <w:pPr>
        <w:pStyle w:val="BodyText"/>
      </w:pPr>
      <w:r>
        <w:t xml:space="preserve">Escribe la hora en palabras. Usa las palabras</w:t>
      </w:r>
      <w:r>
        <w:t xml:space="preserve"> </w:t>
      </w:r>
      <w:r>
        <w:rPr>
          <w:bCs/>
          <w:b/>
        </w:rPr>
        <w:t xml:space="preserve">y media</w:t>
      </w:r>
      <w:r>
        <w:t xml:space="preserve"> </w:t>
      </w:r>
      <w:r>
        <w:t xml:space="preserve">o </w:t>
      </w:r>
      <w:r>
        <w:rPr>
          <w:bCs/>
          <w:b/>
        </w:rPr>
        <w:t xml:space="preserve">en punto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59583.754361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59583.85965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59583.92842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59583.997703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59584.076489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59584.208252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5795277" cy="4932866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671059584.3132343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49328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0"/>
    <w:bookmarkStart w:id="60" w:name="Xfc7e0e5de38a8810b1f0d730ad35228a39da136"/>
    <w:p>
      <w:pPr>
        <w:pStyle w:val="Heading3"/>
      </w:pPr>
      <w:r>
        <w:t xml:space="preserve">14.3: Observa y pregúntate: Las manecillas del reloj giran y giran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tmp/embedder-1671059584.3860817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tmp/embedder-1671059584.456061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7" Target="media/rId57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1" Target="media/rId51.png" /><Relationship Type="http://schemas.openxmlformats.org/officeDocument/2006/relationships/image" Id="rId54" Target="media/rId5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2022-12-14T23:13:05Z</dcterms:created>
  <dcterms:modified xsi:type="dcterms:W3CDTF">2022-12-14T23:13:05Z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glKE+5d9BybePOIRkNjos5ddnom6PrgVFV0P08SjjbSmVsGi+/X/exvYQQ/BvMTbrrXnD6605Q6Q1+qjsKyO6Q==</vt:lpwstr>
  </property>
</Properties>
</file>