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sumemos-hasta-50"/>
    <w:p>
      <w:pPr>
        <w:pStyle w:val="Heading1"/>
      </w:pPr>
      <w:r>
        <w:t xml:space="preserve">Lesson 5: Sumemos hasta 50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1.NBT.C.4</w:t>
            </w:r>
          </w:p>
        </w:tc>
      </w:tr>
      <w:tr>
        <w:tc>
          <w:tcPr/>
          <w:p>
            <w:pPr>
              <w:pStyle w:val="Compact"/>
              <w:jc w:val="left"/>
            </w:pPr>
            <w:r>
              <w:t xml:space="preserve">Addressing</w:t>
            </w:r>
          </w:p>
        </w:tc>
        <w:tc>
          <w:tcPr/>
          <w:p>
            <w:pPr>
              <w:pStyle w:val="Compact"/>
              <w:jc w:val="left"/>
            </w:pPr>
            <w:r>
              <w:t xml:space="preserve">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50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Sumemos hasta 50.</w:t>
      </w:r>
    </w:p>
    <w:bookmarkEnd w:id="25"/>
    <w:bookmarkStart w:id="26" w:name="lesson-purpose"/>
    <w:p>
      <w:pPr>
        <w:pStyle w:val="Heading3"/>
      </w:pPr>
      <w:r>
        <w:t xml:space="preserve">Lesson Purpose</w:t>
      </w:r>
    </w:p>
    <w:p>
      <w:pPr>
        <w:pStyle w:val="FirstParagraph"/>
      </w:pPr>
      <w:r>
        <w:t xml:space="preserve">The purpose of this lesson is for students to add within 50. Students find the value of sums within 50 in any way that makes sense to them.</w:t>
      </w:r>
    </w:p>
    <w:p>
      <w:pPr>
        <w:pStyle w:val="BodyText"/>
      </w:pPr>
      <w:r>
        <w:t xml:space="preserve">Students added within 100 in grade 1. This lesson serves as a formative assessment of how students find the value of sums with larger addends. Throughout the lesson, monitor for students who look for and make use of the structure of place value to add tens to tens and ones to ones (MP7).</w:t>
      </w:r>
    </w:p>
    <w:p>
      <w:pPr>
        <w:pStyle w:val="BodyText"/>
      </w:pPr>
      <w:r>
        <w:rPr>
          <w:bCs/>
          <w:b/>
        </w:rPr>
        <w:t xml:space="preserve">Math Community</w:t>
      </w:r>
    </w:p>
    <w:p>
      <w:pPr>
        <w:pStyle w:val="BodyText"/>
      </w:pPr>
      <w:r>
        <w:t xml:space="preserve">Tell students that, at the end of the lesson, they will be asked to reflect on the norms and they can add norms about working with a partner.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p>
      <w:pPr>
        <w:numPr>
          <w:ilvl w:val="0"/>
          <w:numId w:val="1005"/>
        </w:numPr>
        <w:pStyle w:val="Compact"/>
      </w:pPr>
      <w:r>
        <w:t xml:space="preserve">Number cards 0–10: Activity 1</w:t>
      </w:r>
    </w:p>
    <w:bookmarkEnd w:id="37"/>
    <w:bookmarkStart w:id="38" w:name="materials-to-copy"/>
    <w:p>
      <w:pPr>
        <w:pStyle w:val="Heading3"/>
      </w:pPr>
      <w:r>
        <w:t xml:space="preserve">Materials to Copy</w:t>
      </w:r>
    </w:p>
    <w:p>
      <w:pPr>
        <w:numPr>
          <w:ilvl w:val="0"/>
          <w:numId w:val="1006"/>
        </w:numPr>
        <w:pStyle w:val="Compact"/>
      </w:pPr>
      <w:r>
        <w:t xml:space="preserve">How Close? Stage 3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what ways is the math community you are working to foster going well? What actions can you take to continue to build community?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valor de la suma?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bl>
    <w:bookmarkEnd w:id="45"/>
    <w:bookmarkStart w:id="46" w:name="student-facing-task-statement"/>
    <w:p>
      <w:pPr>
        <w:pStyle w:val="Heading3"/>
      </w:pPr>
      <w:r>
        <w:t xml:space="preserve">Student-facing Task Statement</w:t>
      </w:r>
    </w:p>
    <w:p>
      <w:pPr>
        <w:pStyle w:val="FirstParagraph"/>
      </w:pPr>
      <w:r>
        <w:t xml:space="preserve">Encuentra el valor de cada suma. Muestra cómo pensaste. Usa dibujos, números o palabras.</w:t>
      </w:r>
    </w:p>
    <w:p>
      <w:pPr>
        <w:numPr>
          <w:ilvl w:val="0"/>
          <w:numId w:val="1007"/>
        </w:numPr>
      </w:pPr>
      <m:oMath>
        <m:r>
          <m:t>26</m:t>
        </m:r>
        <m:r>
          <m:rPr>
            <m:sty m:val="p"/>
          </m:rPr>
          <m:t>+</m:t>
        </m:r>
        <m:r>
          <m:t>6</m:t>
        </m:r>
      </m:oMath>
    </w:p>
    <w:p>
      <w:pPr>
        <w:numPr>
          <w:ilvl w:val="0"/>
          <w:numId w:val="1007"/>
        </w:numPr>
      </w:pPr>
      <m:oMath>
        <m:r>
          <m:t>32</m:t>
        </m:r>
        <m:r>
          <m:rPr>
            <m:sty m:val="p"/>
          </m:rPr>
          <m:t>+</m:t>
        </m:r>
        <m:r>
          <m:t>17</m:t>
        </m:r>
      </m:oMath>
    </w:p>
    <w:p>
      <w:pPr>
        <w:numPr>
          <w:ilvl w:val="0"/>
          <w:numId w:val="1007"/>
        </w:numPr>
      </w:pPr>
      <m:oMath>
        <m:r>
          <m:t>28</m:t>
        </m:r>
        <m:r>
          <m:rPr>
            <m:sty m:val="p"/>
          </m:rPr>
          <m:t>+</m:t>
        </m:r>
        <m:r>
          <m:t>14</m:t>
        </m:r>
      </m:oMath>
    </w:p>
    <w:bookmarkEnd w:id="46"/>
    <w:bookmarkStart w:id="47" w:name="student-responses"/>
    <w:p>
      <w:pPr>
        <w:pStyle w:val="Heading3"/>
      </w:pPr>
      <w:r>
        <w:t xml:space="preserve">Student Responses</w:t>
      </w:r>
    </w:p>
    <w:p>
      <w:pPr>
        <w:pStyle w:val="FirstParagraph"/>
      </w:pPr>
      <w:r>
        <w:t xml:space="preserve">32. Sample response:</w:t>
      </w:r>
      <w:r>
        <w:t xml:space="preserve"> </w:t>
      </w:r>
      <m:oMath>
        <m:r>
          <m:t>26</m:t>
        </m:r>
        <m:r>
          <m:rPr>
            <m:sty m:val="p"/>
          </m:rPr>
          <m:t>+</m:t>
        </m:r>
        <m:r>
          <m:t>4</m:t>
        </m:r>
        <m:r>
          <m:rPr>
            <m:sty m:val="p"/>
          </m:rPr>
          <m:t>=</m:t>
        </m:r>
        <m:r>
          <m:t>30</m:t>
        </m:r>
      </m:oMath>
      <w:r>
        <w:t xml:space="preserve">,</w:t>
      </w:r>
      <w:r>
        <w:t xml:space="preserve"> </w:t>
      </w:r>
      <m:oMath>
        <m:r>
          <m:t>30</m:t>
        </m:r>
        <m:r>
          <m:rPr>
            <m:sty m:val="p"/>
          </m:rPr>
          <m:t>+</m:t>
        </m:r>
        <m:r>
          <m:t>2</m:t>
        </m:r>
        <m:r>
          <m:rPr>
            <m:sty m:val="p"/>
          </m:rPr>
          <m:t>=</m:t>
        </m:r>
        <m:r>
          <m:t>32</m:t>
        </m:r>
      </m:oMath>
      <w:r>
        <w:br/>
      </w:r>
      <w:r>
        <w:t xml:space="preserve">49. Sample response:</w:t>
      </w:r>
      <w:r>
        <w:t xml:space="preserve"> </w:t>
      </w:r>
      <m:oMath>
        <m:r>
          <m:t>30</m:t>
        </m:r>
        <m:r>
          <m:rPr>
            <m:sty m:val="p"/>
          </m:rPr>
          <m:t>+</m:t>
        </m:r>
        <m:r>
          <m:t>10</m:t>
        </m:r>
        <m:r>
          <m:rPr>
            <m:sty m:val="p"/>
          </m:rPr>
          <m:t>=</m:t>
        </m:r>
        <m:r>
          <m:t>40</m:t>
        </m:r>
      </m:oMath>
      <w:r>
        <w:t xml:space="preserve">,</w:t>
      </w:r>
      <w:r>
        <w:t xml:space="preserve"> </w:t>
      </w:r>
      <m:oMath>
        <m:r>
          <m:t>2</m:t>
        </m:r>
        <m:r>
          <m:rPr>
            <m:sty m:val="p"/>
          </m:rPr>
          <m:t>+</m:t>
        </m:r>
        <m:r>
          <m:t>7</m:t>
        </m:r>
        <m:r>
          <m:rPr>
            <m:sty m:val="p"/>
          </m:rPr>
          <m:t>=</m:t>
        </m:r>
        <m:r>
          <m:t>9</m:t>
        </m:r>
      </m:oMath>
      <w:r>
        <w:t xml:space="preserve">,</w:t>
      </w:r>
      <w:r>
        <w:t xml:space="preserve"> </w:t>
      </w:r>
      <m:oMath>
        <m:r>
          <m:t>40</m:t>
        </m:r>
        <m:r>
          <m:rPr>
            <m:sty m:val="p"/>
          </m:rPr>
          <m:t>+</m:t>
        </m:r>
        <m:r>
          <m:t>9</m:t>
        </m:r>
        <m:r>
          <m:rPr>
            <m:sty m:val="p"/>
          </m:rPr>
          <m:t>=</m:t>
        </m:r>
        <m:r>
          <m:t>49</m:t>
        </m:r>
      </m:oMath>
      <w:r>
        <w:br/>
      </w:r>
      <w:r>
        <w:t xml:space="preserve">42. Sample response:</w:t>
      </w:r>
      <w:r>
        <w:t xml:space="preserve"> </w:t>
      </w:r>
      <m:oMath>
        <m:r>
          <m:t>28</m:t>
        </m:r>
        <m:r>
          <m:rPr>
            <m:sty m:val="p"/>
          </m:rPr>
          <m:t>+</m:t>
        </m:r>
        <m:r>
          <m:t>14</m:t>
        </m:r>
        <m:r>
          <m:rPr>
            <m:sty m:val="p"/>
          </m:rPr>
          <m:t>=</m:t>
        </m:r>
        <m:r>
          <m:t>30</m:t>
        </m:r>
        <m:r>
          <m:rPr>
            <m:sty m:val="p"/>
          </m:rPr>
          <m:t>+</m:t>
        </m:r>
        <m:r>
          <m:t>12</m:t>
        </m:r>
        <m:r>
          <m:rPr>
            <m:sty m:val="p"/>
          </m:rPr>
          <m:t>=</m:t>
        </m:r>
        <m:r>
          <m:t>42</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2022-12-14T18:31:19Z</dcterms:created>
  <dcterms:modified xsi:type="dcterms:W3CDTF">2022-12-14T18:31:19Z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4I+Dz+1Tol3dhhCti0xFh0vrJpaMK5Jkm6s/OezN3ijEi8aWgdtaABhis7PaKGnvcgNfEJihz38eIdpJmMLddQ==</vt:lpwstr>
  </property>
</Properties>
</file>