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the-remainder-theorem"/>
    <w:p>
      <w:pPr>
        <w:pStyle w:val="Heading2"/>
      </w:pPr>
      <w:r>
        <w:t xml:space="preserve">Unit 2 Lesson 15: The Remainder Theorem</w:t>
      </w:r>
    </w:p>
    <w:bookmarkEnd w:id="20"/>
    <w:bookmarkStart w:id="31" w:name="X51e0aa090286625ed9cc6d033be6516b004fac3"/>
    <w:p>
      <w:pPr>
        <w:pStyle w:val="Heading3"/>
      </w:pPr>
      <w:r>
        <w:t xml:space="preserve">1 Notice and Wonder: Division Leftovers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" title="" id="22" name="Picture"/>
            <a:graphic>
              <a:graphicData uri="http://schemas.openxmlformats.org/drawingml/2006/picture">
                <pic:pic>
                  <pic:nvPicPr>
                    <pic:cNvPr descr="/app/tmp/embedder-1671001612.5781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33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" title="" id="25" name="Picture"/>
            <a:graphic>
              <a:graphicData uri="http://schemas.openxmlformats.org/drawingml/2006/picture">
                <pic:pic>
                  <pic:nvPicPr>
                    <pic:cNvPr descr="/app/tmp/embedder-1671001612.66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82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  " title="" id="28" name="Picture"/>
            <a:graphic>
              <a:graphicData uri="http://schemas.openxmlformats.org/drawingml/2006/picture">
                <pic:pic>
                  <pic:nvPicPr>
                    <pic:cNvPr descr="/app/tmp/embedder-1671001612.72296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66</m:t>
            </m:r>
          </m:e>
        </m:d>
        <m:r>
          <m:rPr>
            <m:sty m:val="p"/>
          </m:rPr>
          <m:t>+</m:t>
        </m:r>
        <m:r>
          <m:t>0</m:t>
        </m:r>
      </m:oMath>
    </w:p>
    <w:bookmarkEnd w:id="30"/>
    <w:bookmarkEnd w:id="31"/>
    <w:bookmarkStart w:id="33" w:name="the-unknown-coefficient"/>
    <w:p>
      <w:pPr>
        <w:pStyle w:val="Heading3"/>
      </w:pPr>
      <w:r>
        <w:t xml:space="preserve">2 The Unknown Coefficient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polynomial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u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32</m:t>
        </m:r>
        <m:r>
          <m:t>x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an unknown real number. If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 a factor, what is the value of</w:t>
      </w:r>
      <w:r>
        <w:t xml:space="preserve"> </w:t>
      </w:r>
      <m:oMath>
        <m:r>
          <m:t>u</m:t>
        </m:r>
      </m:oMath>
      <w:r>
        <w:t xml:space="preserve">? Explain how you know.</w:t>
      </w:r>
    </w:p>
    <w:bookmarkEnd w:id="32"/>
    <w:bookmarkEnd w:id="33"/>
    <w:bookmarkStart w:id="38" w:name="a-study-of-remainders"/>
    <w:p>
      <w:pPr>
        <w:pStyle w:val="Heading3"/>
      </w:pPr>
      <w:r>
        <w:t xml:space="preserve">3 A Study of Remainders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Which of these polynomials could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as a factor?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</m:t>
        </m:r>
        <m:r>
          <m:t>x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1"/>
          <w:numId w:val="1002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41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101</m:t>
        </m:r>
        <m:r>
          <m:t>x</m:t>
        </m:r>
        <m:r>
          <m:rPr>
            <m:sty m:val="p"/>
          </m:rPr>
          <m:t>+</m:t>
        </m:r>
        <m:r>
          <m:t>70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101</m:t>
        </m:r>
        <m:r>
          <m:t>x</m:t>
        </m:r>
        <m:r>
          <m:rPr>
            <m:sty m:val="p"/>
          </m:rPr>
          <m:t>−</m:t>
        </m:r>
        <m:r>
          <m:t>70</m:t>
        </m:r>
      </m:oMath>
    </w:p>
    <w:p>
      <w:pPr>
        <w:numPr>
          <w:ilvl w:val="0"/>
          <w:numId w:val="1001"/>
        </w:numPr>
        <w:pStyle w:val="Compact"/>
      </w:pPr>
      <w:r>
        <w:t xml:space="preserve">Select one of the polynomials that you said doesn’t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as a factor.</w:t>
      </w:r>
    </w:p>
    <w:p>
      <w:pPr>
        <w:numPr>
          <w:ilvl w:val="1"/>
          <w:numId w:val="1003"/>
        </w:numPr>
        <w:pStyle w:val="Compact"/>
      </w:pPr>
      <w:r>
        <w:t xml:space="preserve">Explain how you know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is not a factor.</w:t>
      </w:r>
    </w:p>
    <w:p>
      <w:pPr>
        <w:numPr>
          <w:ilvl w:val="1"/>
          <w:numId w:val="1003"/>
        </w:numPr>
        <w:pStyle w:val="Compact"/>
      </w:pPr>
      <w:r>
        <w:t xml:space="preserve">If you have not already done so, divide the polynomial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What is the remainder?</w:t>
      </w:r>
    </w:p>
    <w:p>
      <w:pPr>
        <w:numPr>
          <w:ilvl w:val="0"/>
          <w:numId w:val="1001"/>
        </w:numPr>
        <w:pStyle w:val="Compact"/>
      </w:pPr>
      <w:r>
        <w:t xml:space="preserve">List the remainders for each of the polynomials when divided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How do these values compare to the value of the functions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2022-12-14T07:06:53Z</dcterms:created>
  <dcterms:modified xsi:type="dcterms:W3CDTF">2022-12-14T07:06:53Z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ulm0IE/n00romCtvdhSVKlnLzkwpZqn2yJQPwBQVMq2eXfF5I28rFy18iHEncLlCYCO3yj3s9O1NHuqwYBox8A==</vt:lpwstr>
  </property>
</Properties>
</file>