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c2c72fafefbe4e6a6c8162509d8b3a427e848c"/>
    <w:p>
      <w:pPr>
        <w:pStyle w:val="Heading2"/>
      </w:pPr>
      <w:r>
        <w:t xml:space="preserve">Unit 4 Lesson 4: Ratios in Right Triangles</w:t>
      </w:r>
    </w:p>
    <w:bookmarkEnd w:id="20"/>
    <w:bookmarkStart w:id="25" w:name="ratio-rivalry-warm-up"/>
    <w:p>
      <w:pPr>
        <w:pStyle w:val="Heading3"/>
      </w:pPr>
      <w:r>
        <w:t xml:space="preserve">1 Ratio Rivalry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457700" cy="1371600"/>
            <wp:effectExtent b="0" l="0" r="0" t="0"/>
            <wp:docPr descr="2 similar right triangles. Base angles = 20 degrees. Triangle on left, height = a, hypotenuse = c. Triangle on right, height = b, hypotenuse =d. " title="" id="22" name="Picture"/>
            <a:graphic>
              <a:graphicData uri="http://schemas.openxmlformats.org/drawingml/2006/picture">
                <pic:pic>
                  <pic:nvPicPr>
                    <pic:cNvPr descr="/app/tmp/embedder-1670997732.41562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Consider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c</m:t>
            </m:r>
          </m:den>
        </m:f>
        <m:r>
          <m:rPr>
            <m:nor/>
            <m:sty m:val="p"/>
          </m:rPr>
          <m:t> and </m:t>
        </m:r>
        <m:f>
          <m:fPr>
            <m:type m:val="bar"/>
          </m:fPr>
          <m:num>
            <m:r>
              <m:t>b</m:t>
            </m:r>
          </m:num>
          <m:den>
            <m:r>
              <m:t>d</m:t>
            </m:r>
          </m:den>
        </m:f>
      </m:oMath>
      <w:r>
        <w:t xml:space="preserve">. Which is greater, or are they equal? Explain how you know.</w:t>
      </w:r>
    </w:p>
    <w:bookmarkEnd w:id="24"/>
    <w:bookmarkEnd w:id="25"/>
    <w:bookmarkStart w:id="27" w:name="tons-of-triangles"/>
    <w:p>
      <w:pPr>
        <w:pStyle w:val="Heading3"/>
      </w:pPr>
      <w:r>
        <w:t xml:space="preserve">2 Tons of Triangles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angles.</w:t>
      </w:r>
    </w:p>
    <w:p>
      <w:pPr>
        <w:numPr>
          <w:ilvl w:val="0"/>
          <w:numId w:val="1001"/>
        </w:numPr>
        <w:pStyle w:val="Compact"/>
      </w:pPr>
      <w:r>
        <w:t xml:space="preserve">Draw several right triangles using the angles you receive.</w:t>
      </w:r>
    </w:p>
    <w:p>
      <w:pPr>
        <w:numPr>
          <w:ilvl w:val="0"/>
          <w:numId w:val="1001"/>
        </w:numPr>
        <w:pStyle w:val="Compact"/>
      </w:pPr>
      <w:r>
        <w:t xml:space="preserve">Precisely measure the side lengths of the triangles.</w:t>
      </w:r>
    </w:p>
    <w:p>
      <w:pPr>
        <w:numPr>
          <w:ilvl w:val="0"/>
          <w:numId w:val="1001"/>
        </w:numPr>
        <w:pStyle w:val="Compact"/>
      </w:pPr>
      <w:r>
        <w:t xml:space="preserve">Complete the tables by computing 3 quotients for the acute angles in each triangle:</w:t>
      </w:r>
    </w:p>
    <w:p>
      <w:pPr>
        <w:numPr>
          <w:ilvl w:val="1"/>
          <w:numId w:val="1002"/>
        </w:numPr>
        <w:pStyle w:val="Compact"/>
      </w:pPr>
      <w:r>
        <w:t xml:space="preserve">The length of the leg adjacent to your angle divided by the length of the hypotenuse</w:t>
      </w:r>
    </w:p>
    <w:p>
      <w:pPr>
        <w:numPr>
          <w:ilvl w:val="1"/>
          <w:numId w:val="1002"/>
        </w:numPr>
        <w:pStyle w:val="Compact"/>
      </w:pPr>
      <w:r>
        <w:t xml:space="preserve">The length of the leg opposite from your angle divided by the length of the hypotenuse</w:t>
      </w:r>
    </w:p>
    <w:p>
      <w:pPr>
        <w:numPr>
          <w:ilvl w:val="1"/>
          <w:numId w:val="1002"/>
        </w:numPr>
        <w:pStyle w:val="Compact"/>
      </w:pPr>
      <w:r>
        <w:t xml:space="preserve">The length of the leg opposite from your angle divided by the length of the leg adjacent to your angle</w:t>
      </w:r>
    </w:p>
    <w:p>
      <w:pPr>
        <w:numPr>
          <w:ilvl w:val="0"/>
          <w:numId w:val="1001"/>
        </w:numPr>
        <w:pStyle w:val="Compact"/>
      </w:pPr>
      <w:r>
        <w:t xml:space="preserve">Find the mean of each column in your table.</w:t>
      </w:r>
    </w:p>
    <w:p>
      <w:pPr>
        <w:numPr>
          <w:ilvl w:val="0"/>
          <w:numId w:val="1001"/>
        </w:numPr>
        <w:pStyle w:val="Compact"/>
      </w:pPr>
      <w:r>
        <w:t xml:space="preserve">What do you notice about your table? What do you wonder about your table?</w:t>
      </w:r>
    </w:p>
    <w:bookmarkEnd w:id="26"/>
    <w:bookmarkEnd w:id="27"/>
    <w:bookmarkStart w:id="32" w:name="tons-of-ratios"/>
    <w:p>
      <w:pPr>
        <w:pStyle w:val="Heading3"/>
      </w:pPr>
      <w:r>
        <w:t xml:space="preserve">3 Tons of Ratios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Compare the row for 20 degrees and the row for 70 degrees in the right triangle table. What is the same? What is different?</w:t>
      </w:r>
    </w:p>
    <w:p>
      <w:pPr>
        <w:numPr>
          <w:ilvl w:val="0"/>
          <w:numId w:val="1003"/>
        </w:numPr>
        <w:pStyle w:val="Compact"/>
      </w:pPr>
      <w:r>
        <w:t xml:space="preserve">The row for 55 degrees is given here. Complete the row for 35 degrees.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adjacent leg</w:t>
            </w:r>
            <w:r>
              <w:t xml:space="preserve"> </w:t>
            </w:r>
            <m:oMath>
              <m:r>
                <m:rPr>
                  <m:sty m:val="p"/>
                </m:rPr>
                <m:t>÷</m:t>
              </m:r>
            </m:oMath>
            <w:r>
              <w:t xml:space="preserve"> hypotenuse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opposite leg</w:t>
            </w:r>
            <w:r>
              <w:t xml:space="preserve"> </w:t>
            </w:r>
            <m:oMath>
              <m:r>
                <m:rPr>
                  <m:sty m:val="p"/>
                </m:rPr>
                <m:t>÷</m:t>
              </m:r>
            </m:oMath>
            <w:r>
              <w:t xml:space="preserve"> hypotenuse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opposite leg</w:t>
            </w:r>
            <w:r>
              <w:t xml:space="preserve"> </w:t>
            </w:r>
            <m:oMath>
              <m:r>
                <m:rPr>
                  <m:sty m:val="p"/>
                </m:rPr>
                <m:t>÷</m:t>
              </m:r>
            </m:oMath>
            <w:r>
              <w:t xml:space="preserve"> adjacent leg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35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55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0.574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1.428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What do you know about a triangle with an adjacent leg to hypotenuse ratio value of 0.839?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2022-12-14T06:02:13Z</dcterms:created>
  <dcterms:modified xsi:type="dcterms:W3CDTF">2022-12-14T06:02:13Z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cojldbm1wXNj3YSdVnPQ9yx6b+ibt2c2l9MSK2p07CNWjKAs1T05LqY5J4MHF/yfFZIWbo89Oi0SWfdbHnvvfg==</vt:lpwstr>
  </property>
</Properties>
</file>