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0.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20-the-volume-of-a-sphere"/>
    <w:p>
      <w:pPr>
        <w:pStyle w:val="Heading2"/>
      </w:pPr>
      <w:r>
        <w:t xml:space="preserve">Unit 5 Lesson 20: The Volume of a Sphere</w:t>
      </w:r>
    </w:p>
    <w:bookmarkEnd w:id="20"/>
    <w:bookmarkStart w:id="25" w:name="sketch-a-sphere-warm-up"/>
    <w:p>
      <w:pPr>
        <w:pStyle w:val="Heading3"/>
      </w:pPr>
      <w:r>
        <w:t xml:space="preserve">1 Sketch a Sphere (Warm up)</w:t>
      </w:r>
    </w:p>
    <w:bookmarkStart w:id="24" w:name="student-task-statement"/>
    <w:p>
      <w:pPr>
        <w:pStyle w:val="Heading4"/>
      </w:pPr>
      <w:r>
        <w:t xml:space="preserve">Student Task Statement</w:t>
      </w:r>
    </w:p>
    <w:p>
      <w:pPr>
        <w:pStyle w:val="FirstParagraph"/>
      </w:pPr>
      <w:r>
        <w:t xml:space="preserve">Here is a method for quickly sketching a sphere:</w:t>
      </w:r>
    </w:p>
    <w:p>
      <w:pPr>
        <w:numPr>
          <w:ilvl w:val="0"/>
          <w:numId w:val="1001"/>
        </w:numPr>
        <w:pStyle w:val="Compact"/>
      </w:pPr>
      <w:r>
        <w:t xml:space="preserve">Draw a circle.</w:t>
      </w:r>
    </w:p>
    <w:p>
      <w:pPr>
        <w:numPr>
          <w:ilvl w:val="0"/>
          <w:numId w:val="1001"/>
        </w:numPr>
        <w:pStyle w:val="Compact"/>
      </w:pPr>
      <w:r>
        <w:t xml:space="preserve">Draw an oval in the middle whose edges touch the sphere.</w:t>
      </w:r>
    </w:p>
    <w:p>
      <w:pPr>
        <w:pStyle w:val="FirstParagraph"/>
      </w:pPr>
      <w:r>
        <w:drawing>
          <wp:inline>
            <wp:extent cx="4770782" cy="1923604"/>
            <wp:effectExtent b="0" l="0" r="0" t="0"/>
            <wp:docPr descr="Two images.  First, a circle.  Second, a circle drawn with an oval in the middle whose edges tough the sphere. Half of the oval is dotted to indicate that it would be on the back of the sphere." title="" id="22" name="Picture"/>
            <a:graphic>
              <a:graphicData uri="http://schemas.openxmlformats.org/drawingml/2006/picture">
                <pic:pic>
                  <pic:nvPicPr>
                    <pic:cNvPr descr="/app/tmp/embedder-1671042231.3617036.png" id="23" name="Picture"/>
                    <pic:cNvPicPr>
                      <a:picLocks noChangeArrowheads="1" noChangeAspect="1"/>
                    </pic:cNvPicPr>
                  </pic:nvPicPr>
                  <pic:blipFill>
                    <a:blip r:embed="rId21"/>
                    <a:stretch>
                      <a:fillRect/>
                    </a:stretch>
                  </pic:blipFill>
                  <pic:spPr bwMode="auto">
                    <a:xfrm>
                      <a:off x="0" y="0"/>
                      <a:ext cx="4770782" cy="1923604"/>
                    </a:xfrm>
                    <a:prstGeom prst="rect">
                      <a:avLst/>
                    </a:prstGeom>
                    <a:noFill/>
                    <a:ln w="9525">
                      <a:noFill/>
                      <a:headEnd/>
                      <a:tailEnd/>
                    </a:ln>
                  </pic:spPr>
                </pic:pic>
              </a:graphicData>
            </a:graphic>
          </wp:inline>
        </w:drawing>
      </w:r>
    </w:p>
    <w:p>
      <w:pPr>
        <w:numPr>
          <w:ilvl w:val="0"/>
          <w:numId w:val="1002"/>
        </w:numPr>
        <w:pStyle w:val="Compact"/>
      </w:pPr>
      <w:r>
        <w:t xml:space="preserve">Practice sketching some spheres. Sketch a few different sizes.</w:t>
      </w:r>
    </w:p>
    <w:p>
      <w:pPr>
        <w:numPr>
          <w:ilvl w:val="0"/>
          <w:numId w:val="1002"/>
        </w:numPr>
        <w:pStyle w:val="Compact"/>
      </w:pPr>
      <w:r>
        <w:t xml:space="preserve">For each sketch, draw a radius and label it</w:t>
      </w:r>
      <w:r>
        <w:t xml:space="preserve"> </w:t>
      </w:r>
      <m:oMath>
        <m:r>
          <m:t>r</m:t>
        </m:r>
      </m:oMath>
      <w:r>
        <w:t xml:space="preserve">.</w:t>
      </w:r>
    </w:p>
    <w:bookmarkEnd w:id="24"/>
    <w:bookmarkEnd w:id="25"/>
    <w:bookmarkStart w:id="34" w:name="a-sphere-in-a-cylinder"/>
    <w:p>
      <w:pPr>
        <w:pStyle w:val="Heading3"/>
      </w:pPr>
      <w:r>
        <w:t xml:space="preserve">2 A Sphere in a Cylinder</w:t>
      </w:r>
    </w:p>
    <w:bookmarkStart w:id="29" w:name="images-for-launch"/>
    <w:p>
      <w:pPr>
        <w:pStyle w:val="Heading4"/>
      </w:pPr>
      <w:r>
        <w:t xml:space="preserve">Images for Launch</w:t>
      </w:r>
    </w:p>
    <w:p>
      <w:pPr>
        <w:pStyle w:val="FirstParagraph"/>
      </w:pPr>
      <w:r>
        <w:drawing>
          <wp:inline>
            <wp:extent cx="1746228" cy="2180492"/>
            <wp:effectExtent b="0" l="0" r="0" t="0"/>
            <wp:docPr descr="A sphere in a cylinder." title="" id="27" name="Picture"/>
            <a:graphic>
              <a:graphicData uri="http://schemas.openxmlformats.org/drawingml/2006/picture">
                <pic:pic>
                  <pic:nvPicPr>
                    <pic:cNvPr descr="/app/tmp/embedder-1671042231.3799787.png" id="28" name="Picture"/>
                    <pic:cNvPicPr>
                      <a:picLocks noChangeArrowheads="1" noChangeAspect="1"/>
                    </pic:cNvPicPr>
                  </pic:nvPicPr>
                  <pic:blipFill>
                    <a:blip r:embed="rId26"/>
                    <a:stretch>
                      <a:fillRect/>
                    </a:stretch>
                  </pic:blipFill>
                  <pic:spPr bwMode="auto">
                    <a:xfrm>
                      <a:off x="0" y="0"/>
                      <a:ext cx="1746228" cy="2180492"/>
                    </a:xfrm>
                    <a:prstGeom prst="rect">
                      <a:avLst/>
                    </a:prstGeom>
                    <a:noFill/>
                    <a:ln w="9525">
                      <a:noFill/>
                      <a:headEnd/>
                      <a:tailEnd/>
                    </a:ln>
                  </pic:spPr>
                </pic:pic>
              </a:graphicData>
            </a:graphic>
          </wp:inline>
        </w:drawing>
      </w:r>
    </w:p>
    <w:bookmarkEnd w:id="29"/>
    <w:bookmarkStart w:id="33" w:name="student-task-statement-1"/>
    <w:p>
      <w:pPr>
        <w:pStyle w:val="Heading4"/>
      </w:pPr>
      <w:r>
        <w:t xml:space="preserve">Student Task Statement</w:t>
      </w:r>
    </w:p>
    <w:p>
      <w:pPr>
        <w:pStyle w:val="FirstParagraph"/>
      </w:pPr>
      <w:r>
        <w:drawing>
          <wp:inline>
            <wp:extent cx="4914517" cy="1844090"/>
            <wp:effectExtent b="0" l="0" r="0" t="0"/>
            <wp:docPr descr="An image with three shapes: a cone, a sphere and a cylinder." title="" id="31" name="Picture"/>
            <a:graphic>
              <a:graphicData uri="http://schemas.openxmlformats.org/drawingml/2006/picture">
                <pic:pic>
                  <pic:nvPicPr>
                    <pic:cNvPr descr="/app/tmp/embedder-1671042231.4099238.png" id="32" name="Picture"/>
                    <pic:cNvPicPr>
                      <a:picLocks noChangeArrowheads="1" noChangeAspect="1"/>
                    </pic:cNvPicPr>
                  </pic:nvPicPr>
                  <pic:blipFill>
                    <a:blip r:embed="rId30"/>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The radius of the cylinder is 5 units. When necessary, express all answers in terms of</w:t>
      </w:r>
      <w:r>
        <w:t xml:space="preserve"> </w:t>
      </w:r>
      <m:oMath>
        <m:r>
          <m:t>π</m:t>
        </m:r>
      </m:oMath>
      <w:r>
        <w:t xml:space="preserve">. </w:t>
      </w:r>
    </w:p>
    <w:p>
      <w:pPr>
        <w:numPr>
          <w:ilvl w:val="0"/>
          <w:numId w:val="1003"/>
        </w:numPr>
        <w:pStyle w:val="Compact"/>
      </w:pPr>
      <w:r>
        <w:t xml:space="preserve">What is the height of the cylinder?</w:t>
      </w:r>
    </w:p>
    <w:p>
      <w:pPr>
        <w:numPr>
          <w:ilvl w:val="0"/>
          <w:numId w:val="1003"/>
        </w:numPr>
        <w:pStyle w:val="Compact"/>
      </w:pPr>
      <w:r>
        <w:t xml:space="preserve">What is the volume of the cylinder?</w:t>
      </w:r>
    </w:p>
    <w:p>
      <w:pPr>
        <w:numPr>
          <w:ilvl w:val="0"/>
          <w:numId w:val="1003"/>
        </w:numPr>
        <w:pStyle w:val="Compact"/>
      </w:pPr>
      <w:r>
        <w:t xml:space="preserve">What is the volume of the cone?</w:t>
      </w:r>
    </w:p>
    <w:p>
      <w:pPr>
        <w:numPr>
          <w:ilvl w:val="0"/>
          <w:numId w:val="1003"/>
        </w:numPr>
        <w:pStyle w:val="Compact"/>
      </w:pPr>
      <w:r>
        <w:t xml:space="preserve">What is the volume of the sphere? Explain your reasoning.</w:t>
      </w:r>
    </w:p>
    <w:bookmarkEnd w:id="33"/>
    <w:bookmarkEnd w:id="34"/>
    <w:bookmarkStart w:id="42" w:name="spheres-in-cylinders"/>
    <w:p>
      <w:pPr>
        <w:pStyle w:val="Heading3"/>
      </w:pPr>
      <w:r>
        <w:t xml:space="preserve">3 Spheres in Cylinders</w:t>
      </w:r>
    </w:p>
    <w:bookmarkStart w:id="41" w:name="student-task-statement-2"/>
    <w:p>
      <w:pPr>
        <w:pStyle w:val="Heading4"/>
      </w:pPr>
      <w:r>
        <w:t xml:space="preserve">Student Task Statement</w:t>
      </w:r>
    </w:p>
    <w:p>
      <w:pPr>
        <w:pStyle w:val="FirstParagraph"/>
      </w:pPr>
      <w:r>
        <w:drawing>
          <wp:inline>
            <wp:extent cx="4914517" cy="1844090"/>
            <wp:effectExtent b="0" l="0" r="0" t="0"/>
            <wp:docPr descr="An image with three shapes: a cone, a sphere and a cylinder." title="" id="36" name="Picture"/>
            <a:graphic>
              <a:graphicData uri="http://schemas.openxmlformats.org/drawingml/2006/picture">
                <pic:pic>
                  <pic:nvPicPr>
                    <pic:cNvPr descr="/app/tmp/embedder-1671042231.463139.png" id="37" name="Picture"/>
                    <pic:cNvPicPr>
                      <a:picLocks noChangeArrowheads="1" noChangeAspect="1"/>
                    </pic:cNvPicPr>
                  </pic:nvPicPr>
                  <pic:blipFill>
                    <a:blip r:embed="rId35"/>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Let the radius of the cylinder be</w:t>
      </w:r>
      <w:r>
        <w:t xml:space="preserve"> </w:t>
      </w:r>
      <m:oMath>
        <m:r>
          <m:t>r</m:t>
        </m:r>
      </m:oMath>
      <w:r>
        <w:t xml:space="preserve"> units. When necessary, express answers in terms of</w:t>
      </w:r>
      <w:r>
        <w:t xml:space="preserve"> </w:t>
      </w:r>
      <m:oMath>
        <m:r>
          <m:t>π</m:t>
        </m:r>
      </m:oMath>
      <w:r>
        <w:t xml:space="preserve">. </w:t>
      </w:r>
    </w:p>
    <w:p>
      <w:pPr>
        <w:numPr>
          <w:ilvl w:val="0"/>
          <w:numId w:val="1004"/>
        </w:numPr>
        <w:pStyle w:val="Compact"/>
      </w:pPr>
      <w:r>
        <w:t xml:space="preserve">What is the height of the cylinder in terms of</w:t>
      </w:r>
      <w:r>
        <w:t xml:space="preserve"> </w:t>
      </w:r>
      <m:oMath>
        <m:r>
          <m:t>r</m:t>
        </m:r>
      </m:oMath>
      <w:r>
        <w:t xml:space="preserve">?</w:t>
      </w:r>
    </w:p>
    <w:p>
      <w:pPr>
        <w:numPr>
          <w:ilvl w:val="0"/>
          <w:numId w:val="1004"/>
        </w:numPr>
        <w:pStyle w:val="Compact"/>
      </w:pPr>
      <w:r>
        <w:t xml:space="preserve">What is the volume of the cylinder in terms of</w:t>
      </w:r>
      <w:r>
        <w:t xml:space="preserve"> </w:t>
      </w:r>
      <m:oMath>
        <m:r>
          <m:t>r</m:t>
        </m:r>
      </m:oMath>
      <w:r>
        <w:t xml:space="preserve">?</w:t>
      </w:r>
    </w:p>
    <w:p>
      <w:pPr>
        <w:numPr>
          <w:ilvl w:val="0"/>
          <w:numId w:val="1004"/>
        </w:numPr>
        <w:pStyle w:val="Compact"/>
      </w:pPr>
      <w:r>
        <w:t xml:space="preserve">What is the volume of the cone in terms of</w:t>
      </w:r>
      <w:r>
        <w:t xml:space="preserve"> </w:t>
      </w:r>
      <m:oMath>
        <m:r>
          <m:t>r</m:t>
        </m:r>
      </m:oMath>
      <w:r>
        <w:t xml:space="preserve">?</w:t>
      </w:r>
    </w:p>
    <w:p>
      <w:pPr>
        <w:numPr>
          <w:ilvl w:val="0"/>
          <w:numId w:val="1004"/>
        </w:numPr>
        <w:pStyle w:val="Compact"/>
      </w:pPr>
      <w:r>
        <w:t xml:space="preserve">What is the volume of the sphere in terms of</w:t>
      </w:r>
      <w:r>
        <w:t xml:space="preserve"> </w:t>
      </w:r>
      <m:oMath>
        <m:r>
          <m:t>r</m:t>
        </m:r>
      </m:oMath>
      <w:r>
        <w:t xml:space="preserve">?</w:t>
      </w:r>
    </w:p>
    <w:p>
      <w:pPr>
        <w:numPr>
          <w:ilvl w:val="0"/>
          <w:numId w:val="1004"/>
        </w:numPr>
        <w:pStyle w:val="Compact"/>
      </w:pPr>
      <w:r>
        <w:t xml:space="preserve">A volume of the cone is</w:t>
      </w:r>
      <w:r>
        <w:t xml:space="preserve"> </w:t>
      </w:r>
      <m:oMath>
        <m:f>
          <m:fPr>
            <m:type m:val="bar"/>
          </m:fPr>
          <m:num>
            <m:r>
              <m:t>1</m:t>
            </m:r>
          </m:num>
          <m:den>
            <m:r>
              <m:t>3</m:t>
            </m:r>
          </m:den>
        </m:f>
      </m:oMath>
      <w:r>
        <w:t xml:space="preserve"> </w:t>
      </w:r>
      <w:r>
        <w:t xml:space="preserve">the volume of a cylinder. The volume of the sphere is what fraction of the volume of the cylinder?</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2022-12-14T18:23:52Z</dcterms:created>
  <dcterms:modified xsi:type="dcterms:W3CDTF">2022-12-14T18:23:52Z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lAWSUcJzSSeXYgp1Y0OtqQi4Y/gnFkftvalupWO6jJOwAdcIrvuxelKGqWsyJ4HBMVAafjOcGvY4I4vVF7WPzg==</vt:lpwstr>
  </property>
</Properties>
</file>