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2"/>
      </w:pPr>
      <w:bookmarkStart w:id="20" w:name="learning-targets"/>
      <w:r>
        <w:t xml:space="preserve">Learning Targets</w:t>
      </w:r>
      <w:bookmarkEnd w:id="20"/>
    </w:p>
    <w:p>
      <w:pPr>
        <w:pStyle w:val="Heading3"/>
      </w:pPr>
      <w:bookmarkStart w:id="21" w:name="writing-and-solving-equations"/>
      <w:r>
        <w:t xml:space="preserve">Writing and Solving Equations</w:t>
      </w:r>
      <w:bookmarkEnd w:id="21"/>
    </w:p>
    <w:p>
      <w:pPr>
        <w:pStyle w:val="Heading3"/>
      </w:pPr>
      <w:bookmarkStart w:id="22" w:name="X22df2f64e510ea74dfb3eb2c25ed263bb34a892"/>
      <w:r>
        <w:t xml:space="preserve">Lesson 1: Relationships between Quantities</w:t>
      </w:r>
      <w:bookmarkEnd w:id="22"/>
    </w:p>
    <w:p>
      <w:pPr>
        <w:numPr>
          <w:ilvl w:val="0"/>
          <w:numId w:val="1001"/>
        </w:numPr>
      </w:pPr>
      <w:r>
        <w:t xml:space="preserve">I can think of ways to solve some more complicated word problems.</w:t>
      </w:r>
    </w:p>
    <w:p>
      <w:pPr>
        <w:pStyle w:val="Heading3"/>
      </w:pPr>
      <w:bookmarkStart w:id="23" w:name="X44833fefb88b1b94fd536298837a4d23870c61c"/>
      <w:r>
        <w:t xml:space="preserve">Lesson 2: Reasoning about Contexts with Tape Diagrams</w:t>
      </w:r>
      <w:bookmarkEnd w:id="23"/>
    </w:p>
    <w:p>
      <w:pPr>
        <w:numPr>
          <w:ilvl w:val="0"/>
          <w:numId w:val="1002"/>
        </w:numPr>
      </w:pPr>
      <w:r>
        <w:t xml:space="preserve">I can explain how a tape diagram represents parts of a situation and relationships between them.</w:t>
      </w:r>
    </w:p>
    <w:p>
      <w:pPr>
        <w:numPr>
          <w:ilvl w:val="0"/>
          <w:numId w:val="1002"/>
        </w:numPr>
      </w:pPr>
      <w:r>
        <w:t xml:space="preserve">I can use a tape diagram to find an unknown amount in a situation.</w:t>
      </w:r>
    </w:p>
    <w:p>
      <w:pPr>
        <w:pStyle w:val="Heading3"/>
      </w:pPr>
      <w:bookmarkStart w:id="24" w:name="Xdf57e51a71127f5e3e247ad84f5d0b13bb10b1a"/>
      <w:r>
        <w:t xml:space="preserve">Lesson 3: Reasoning about Equations with Tape Diagrams</w:t>
      </w:r>
      <w:bookmarkEnd w:id="24"/>
    </w:p>
    <w:p>
      <w:pPr>
        <w:numPr>
          <w:ilvl w:val="0"/>
          <w:numId w:val="1003"/>
        </w:numPr>
      </w:pPr>
      <w:r>
        <w:t xml:space="preserve">I can match equations and tape diagrams that represent the same situation.</w:t>
      </w:r>
    </w:p>
    <w:p>
      <w:pPr>
        <w:numPr>
          <w:ilvl w:val="0"/>
          <w:numId w:val="1003"/>
        </w:numPr>
      </w:pPr>
      <w:r>
        <w:t xml:space="preserve">If I have an equation, I can draw a tape diagram that shows the same relationship.</w:t>
      </w:r>
    </w:p>
    <w:p>
      <w:pPr>
        <w:pStyle w:val="Heading3"/>
      </w:pPr>
      <w:bookmarkStart w:id="25" w:name="X658192ade47e6851acf48b5ea426a8aedd41784"/>
      <w:r>
        <w:t xml:space="preserve">Lesson 4: Reasoning about Equations and Tape Diagrams (Part 1)</w:t>
      </w:r>
      <w:bookmarkEnd w:id="25"/>
    </w:p>
    <w:p>
      <w:pPr>
        <w:numPr>
          <w:ilvl w:val="0"/>
          <w:numId w:val="1004"/>
        </w:numPr>
      </w:pPr>
      <w:r>
        <w:t xml:space="preserve">I can draw a tape diagram to represent a situation where there is a known amount and several copies of an unknown amount and explain what the parts of the diagram represent.</w:t>
      </w:r>
    </w:p>
    <w:p>
      <w:pPr>
        <w:numPr>
          <w:ilvl w:val="0"/>
          <w:numId w:val="1004"/>
        </w:numPr>
      </w:pPr>
      <w:r>
        <w:t xml:space="preserve">I can find a solution to an equation by reasoning about a tape diagram or about what value would make the equation true.</w:t>
      </w:r>
    </w:p>
    <w:p>
      <w:pPr>
        <w:pStyle w:val="Heading3"/>
      </w:pPr>
      <w:bookmarkStart w:id="26" w:name="X92849ce17c51f76bad4d8aeef4faa8e097e2576"/>
      <w:r>
        <w:t xml:space="preserve">Lesson 5: Reasoning about Equations and Tape Diagrams (Part 2)</w:t>
      </w:r>
      <w:bookmarkEnd w:id="26"/>
    </w:p>
    <w:p>
      <w:pPr>
        <w:numPr>
          <w:ilvl w:val="0"/>
          <w:numId w:val="1005"/>
        </w:numPr>
      </w:pPr>
      <w:r>
        <w:t xml:space="preserve">I can draw a tape diagram to represent a situation where there is more than one copy of the same sum and explain what the parts of the diagram represent.</w:t>
      </w:r>
    </w:p>
    <w:p>
      <w:pPr>
        <w:numPr>
          <w:ilvl w:val="0"/>
          <w:numId w:val="1005"/>
        </w:numPr>
      </w:pPr>
      <w:r>
        <w:t xml:space="preserve">I can find a solution to an equation by reasoning about a tape diagram or about what value would make the equation true.</w:t>
      </w:r>
    </w:p>
    <w:p>
      <w:pPr>
        <w:pStyle w:val="Heading3"/>
      </w:pPr>
      <w:bookmarkStart w:id="27" w:name="Xf10769ef7bf9f3e77e8cb95685a79e72270ee51"/>
      <w:r>
        <w:t xml:space="preserve">Lesson 6: Distinguishing between Two Types of Situations</w:t>
      </w:r>
      <w:bookmarkEnd w:id="27"/>
    </w:p>
    <w:p>
      <w:pPr>
        <w:numPr>
          <w:ilvl w:val="0"/>
          <w:numId w:val="1006"/>
        </w:numPr>
      </w:pPr>
      <w:r>
        <w:t xml:space="preserve">I understand the similarities and differences between the two main types of equations we are studying in this unit.</w:t>
      </w:r>
    </w:p>
    <w:p>
      <w:pPr>
        <w:numPr>
          <w:ilvl w:val="0"/>
          <w:numId w:val="1006"/>
        </w:numPr>
      </w:pPr>
      <w:r>
        <w:t xml:space="preserve">When I have a situation or a tape diagram, I can represent it with an equation.</w:t>
      </w:r>
    </w:p>
    <w:p>
      <w:pPr>
        <w:pStyle w:val="Heading3"/>
      </w:pPr>
      <w:bookmarkStart w:id="28" w:name="X10441bdc2e012a4fbfa20ab57905ba2a75ee881"/>
      <w:r>
        <w:t xml:space="preserve">Lesson 7: Reasoning about Solving Equations (Part 1)</w:t>
      </w:r>
      <w:bookmarkEnd w:id="28"/>
    </w:p>
    <w:p>
      <w:pPr>
        <w:numPr>
          <w:ilvl w:val="0"/>
          <w:numId w:val="1007"/>
        </w:numPr>
      </w:pPr>
      <w:r>
        <w:t xml:space="preserve">I can explain how a balanced hanger and an equation represent the same situation.</w:t>
      </w:r>
    </w:p>
    <w:p>
      <w:pPr>
        <w:numPr>
          <w:ilvl w:val="0"/>
          <w:numId w:val="1007"/>
        </w:numPr>
      </w:pPr>
      <w:r>
        <w:t xml:space="preserve">I can find an unknown weight on a hanger diagram and solve an equation that represents the diagram.</w:t>
      </w:r>
    </w:p>
    <w:p>
      <w:pPr>
        <w:numPr>
          <w:ilvl w:val="0"/>
          <w:numId w:val="1007"/>
        </w:numPr>
      </w:pPr>
      <w:r>
        <w:t xml:space="preserve">I can write an equation that describes the weights on a balanced hanger.</w:t>
      </w:r>
    </w:p>
    <w:p>
      <w:pPr>
        <w:pStyle w:val="Heading3"/>
      </w:pPr>
      <w:bookmarkStart w:id="29" w:name="Xa71050d1829284f304ac4e2cf9316209a1b0af8"/>
      <w:r>
        <w:t xml:space="preserve">Lesson 8: Reasoning about Solving Equations (Part 2)</w:t>
      </w:r>
      <w:bookmarkEnd w:id="29"/>
    </w:p>
    <w:p>
      <w:pPr>
        <w:numPr>
          <w:ilvl w:val="0"/>
          <w:numId w:val="1008"/>
        </w:numPr>
      </w:pPr>
      <w:r>
        <w:t xml:space="preserve">I can explain how a balanced hanger and an equation represent the same situation.</w:t>
      </w:r>
    </w:p>
    <w:p>
      <w:pPr>
        <w:numPr>
          <w:ilvl w:val="0"/>
          <w:numId w:val="1008"/>
        </w:numPr>
      </w:pPr>
      <w:r>
        <w:t xml:space="preserve">I can explain why some balanced hangers can be described by two different equations, one with parentheses and one without.</w:t>
      </w:r>
    </w:p>
    <w:p>
      <w:pPr>
        <w:numPr>
          <w:ilvl w:val="0"/>
          <w:numId w:val="1008"/>
        </w:numPr>
      </w:pPr>
      <w:r>
        <w:t xml:space="preserve">I can find an unknown weight on a hanger diagram and solve an equation that represents the diagram.</w:t>
      </w:r>
    </w:p>
    <w:p>
      <w:pPr>
        <w:numPr>
          <w:ilvl w:val="0"/>
          <w:numId w:val="1008"/>
        </w:numPr>
      </w:pPr>
      <w:r>
        <w:t xml:space="preserve">I can write an equation that describes the weights on a balanced hanger.</w:t>
      </w:r>
    </w:p>
    <w:p>
      <w:pPr>
        <w:pStyle w:val="Heading3"/>
      </w:pPr>
      <w:bookmarkStart w:id="30" w:name="lesson-9-dealing-with-negative-numbers"/>
      <w:r>
        <w:t xml:space="preserve">Lesson 9: Dealing with Negative Numbers</w:t>
      </w:r>
      <w:bookmarkEnd w:id="30"/>
    </w:p>
    <w:p>
      <w:pPr>
        <w:numPr>
          <w:ilvl w:val="0"/>
          <w:numId w:val="1009"/>
        </w:numPr>
      </w:pPr>
      <w:r>
        <w:t xml:space="preserve">I can use the idea of doing the same to each side to solve equations that have negative numbers or solutions.</w:t>
      </w:r>
    </w:p>
    <w:p>
      <w:pPr>
        <w:pStyle w:val="Heading3"/>
      </w:pPr>
      <w:bookmarkStart w:id="31" w:name="Xc013d05e72a674e69d831b4bef43c93ed07efd1"/>
      <w:r>
        <w:t xml:space="preserve">Lesson 10: Different Options for Solving One Equation</w:t>
      </w:r>
      <w:bookmarkEnd w:id="31"/>
    </w:p>
    <w:p>
      <w:pPr>
        <w:numPr>
          <w:ilvl w:val="0"/>
          <w:numId w:val="1010"/>
        </w:numPr>
      </w:pPr>
      <w:r>
        <w:t xml:space="preserve">For an equation like</w:t>
      </w:r>
      <w:r>
        <w:t xml:space="preserve"> </w:t>
      </w:r>
      <m:oMath>
        <m:r>
          <m:t>3</m:t>
        </m:r>
        <m:r>
          <m:t>(</m:t>
        </m:r>
        <m:r>
          <m:t>x</m:t>
        </m:r>
        <m:r>
          <m:t>+</m:t>
        </m:r>
        <m:r>
          <m:t>2</m:t>
        </m:r>
        <m:r>
          <m:t>)</m:t>
        </m:r>
        <m:r>
          <m:t>=</m:t>
        </m:r>
        <m:r>
          <m:t>15</m:t>
        </m:r>
      </m:oMath>
      <w:r>
        <w:t xml:space="preserve">, I can solve it in two different ways: by first dividing each side by 3, or by first rewriting</w:t>
      </w:r>
      <w:r>
        <w:t xml:space="preserve"> </w:t>
      </w:r>
      <m:oMath>
        <m:r>
          <m:t>3</m:t>
        </m:r>
        <m:r>
          <m:t>(</m:t>
        </m:r>
        <m:r>
          <m:t>x</m:t>
        </m:r>
        <m:r>
          <m:t>+</m:t>
        </m:r>
        <m:r>
          <m:t>2</m:t>
        </m:r>
        <m:r>
          <m:t>)</m:t>
        </m:r>
      </m:oMath>
      <w:r>
        <w:t xml:space="preserve"> </w:t>
      </w:r>
      <w:r>
        <w:t xml:space="preserve">using the distributive property.</w:t>
      </w:r>
    </w:p>
    <w:p>
      <w:pPr>
        <w:numPr>
          <w:ilvl w:val="0"/>
          <w:numId w:val="1010"/>
        </w:numPr>
      </w:pPr>
      <w:r>
        <w:t xml:space="preserve">For equations with more than one way to solve, I can choose the easier way depending on the numbers in the equation.</w:t>
      </w:r>
    </w:p>
    <w:p>
      <w:pPr>
        <w:pStyle w:val="Heading3"/>
      </w:pPr>
      <w:bookmarkStart w:id="32" w:name="X348085acca4fe013d9b7cefe9c3142ab2a98be6"/>
      <w:r>
        <w:t xml:space="preserve">Lesson 11: Using Equations to Solve Problems</w:t>
      </w:r>
      <w:bookmarkEnd w:id="32"/>
    </w:p>
    <w:p>
      <w:pPr>
        <w:numPr>
          <w:ilvl w:val="0"/>
          <w:numId w:val="1011"/>
        </w:numPr>
      </w:pPr>
      <w:r>
        <w:t xml:space="preserve">I can solve story problems by drawing and reasoning about a tape diagram or by writing and solving an equation.</w:t>
      </w:r>
    </w:p>
    <w:p>
      <w:pPr>
        <w:pStyle w:val="Heading3"/>
      </w:pPr>
      <w:bookmarkStart w:id="33" w:name="Xf7126a4df977605ab7437f65aaf1a74c8776578"/>
      <w:r>
        <w:t xml:space="preserve">Lesson 12: Solving Problems about Percent Increase or Decrease</w:t>
      </w:r>
      <w:bookmarkEnd w:id="33"/>
    </w:p>
    <w:p>
      <w:pPr>
        <w:numPr>
          <w:ilvl w:val="0"/>
          <w:numId w:val="1012"/>
        </w:numPr>
      </w:pPr>
      <w:r>
        <w:t xml:space="preserve">I can solve story problems about percent increase or decrease by drawing and reasoning about a tape diagram or by writing and solving an equation.</w:t>
      </w:r>
    </w:p>
    <w:p>
      <w:pPr>
        <w:pStyle w:val="Heading3"/>
      </w:pPr>
      <w:bookmarkStart w:id="34" w:name="X19ddc946f7fbb060632f5507b45ab032ea53875"/>
      <w:r>
        <w:t xml:space="preserve">Lesson 13: Using Equations to Solve for Unknown Angles</w:t>
      </w:r>
      <w:bookmarkEnd w:id="34"/>
    </w:p>
    <w:p>
      <w:pPr>
        <w:numPr>
          <w:ilvl w:val="0"/>
          <w:numId w:val="1013"/>
        </w:numPr>
      </w:pPr>
      <w:r>
        <w:t xml:space="preserve">I can write an equation to represent a relationship between angle measures and solve the equation to find unknown angle measures.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w:type="even" r:id="rId10"/>
      <w:headerReference w:type="default" r:id="rId11"/>
      <w:footerReference w:type="even" r:id="rId14"/>
      <w:footerReference w:type="default" r:id="rId12"/>
      <w:headerReference w:type="first" r:id="rId9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82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unhideWhenUsed/>
    <w:rsid w:val="009E40F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9E40FE"/>
  </w:style>
  <w:style w:type="paragraph" w:styleId="Footer">
    <w:name w:val="footer"/>
    <w:basedOn w:val="Normal"/>
    <w:link w:val="FooterChar"/>
    <w:unhideWhenUsed/>
    <w:rsid w:val="009E40F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9E40FE"/>
  </w:style>
  <w:style w:type="character" w:styleId="PageNumber">
    <w:name w:val="page number"/>
    <w:basedOn w:val="DefaultParagraphFont"/>
    <w:semiHidden/>
    <w:unhideWhenUsed/>
    <w:rsid w:val="004334B2"/>
  </w:style>
  <w:style w:type="character" w:styleId="FollowedHyperlink">
    <w:name w:val="FollowedHyperlink"/>
    <w:basedOn w:val="DefaultParagraphFont"/>
    <w:semiHidden/>
    <w:unhideWhenUsed/>
    <w:rsid w:val="000709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3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footer" Target="footer1.xml" /><Relationship Type="http://schemas.openxmlformats.org/officeDocument/2006/relationships/image" Id="rId35" Target="media/rId35.png" /></Relationships>
</file>

<file path=word/_rels/footnotes.xml.rels><?xml version="1.0" encoding="UTF-8"?>
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2020-04-15T04:32:57Z</dcterms:created>
  <dcterms:modified xsi:type="dcterms:W3CDTF">2020-04-15T04:32:57Z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ZbLOMUsqp0GCT5L4WVHjsWsfKE7VfpHI612w4MIDuiT/+gfIUZfANA6IM+m3X26O9/5c6yW1JEe105c4OS1I2w==</vt:lpwstr>
  </property>
</Properties>
</file>