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d41905d6c88e742efed418051fd90b12c7beb"/>
    <w:p>
      <w:pPr>
        <w:pStyle w:val="Heading2"/>
      </w:pPr>
      <w:r>
        <w:t xml:space="preserve">Lesson 9: Side-Side-Side Triangle Congruence</w:t>
      </w:r>
    </w:p>
    <w:bookmarkEnd w:id="20"/>
    <w:p>
      <w:pPr>
        <w:numPr>
          <w:ilvl w:val="0"/>
          <w:numId w:val="1001"/>
        </w:numPr>
        <w:pStyle w:val="Compact"/>
      </w:pPr>
      <w:r>
        <w:t xml:space="preserve">Let’s see if we can prove one more set of conditions that guarantee triangles are congruent, and apply theorems.</w:t>
      </w:r>
    </w:p>
    <w:bookmarkStart w:id="24" w:name="dare-to-be-different"/>
    <w:p>
      <w:pPr>
        <w:pStyle w:val="Heading3"/>
      </w:pPr>
      <w:r>
        <w:t xml:space="preserve">9.1: Dare to Be Different</w:t>
      </w:r>
    </w:p>
    <w:p>
      <w:pPr>
        <w:pStyle w:val="FirstParagraph"/>
      </w:pPr>
      <w:r>
        <w:t xml:space="preserve">Construct a triangle with the given side lengths on tracing paper.</w:t>
      </w:r>
    </w:p>
    <w:p>
      <w:pPr>
        <w:pStyle w:val="BodyText"/>
      </w:pPr>
      <w:r>
        <w:drawing>
          <wp:inline>
            <wp:extent cx="2971800" cy="1097277"/>
            <wp:effectExtent b="0" l="0" r="0" t="0"/>
            <wp:docPr descr="3 horizontal lines of different lengths." title="" id="22" name="Picture"/>
            <a:graphic>
              <a:graphicData uri="http://schemas.openxmlformats.org/drawingml/2006/picture">
                <pic:pic>
                  <pic:nvPicPr>
                    <pic:cNvPr descr="/app/tmp/embedder-1670997196.5755055.png" id="23" name="Picture"/>
                    <pic:cNvPicPr>
                      <a:picLocks noChangeArrowheads="1" noChangeAspect="1"/>
                    </pic:cNvPicPr>
                  </pic:nvPicPr>
                  <pic:blipFill>
                    <a:blip r:embed="rId21"/>
                    <a:stretch>
                      <a:fillRect/>
                    </a:stretch>
                  </pic:blipFill>
                  <pic:spPr bwMode="auto">
                    <a:xfrm>
                      <a:off x="0" y="0"/>
                      <a:ext cx="2971800" cy="1097277"/>
                    </a:xfrm>
                    <a:prstGeom prst="rect">
                      <a:avLst/>
                    </a:prstGeom>
                    <a:noFill/>
                    <a:ln w="9525">
                      <a:noFill/>
                      <a:headEnd/>
                      <a:tailEnd/>
                    </a:ln>
                  </pic:spPr>
                </pic:pic>
              </a:graphicData>
            </a:graphic>
          </wp:inline>
        </w:drawing>
      </w:r>
    </w:p>
    <w:p>
      <w:pPr>
        <w:pStyle w:val="BodyText"/>
      </w:pPr>
      <w:r>
        <w:t xml:space="preserve">Can you make a triangle that doesn’t look like anyone else’s?</w:t>
      </w:r>
    </w:p>
    <w:bookmarkEnd w:id="24"/>
    <w:bookmarkStart w:id="32" w:name="X457362bbaa3152d2942a1da4c520458e117aa6d"/>
    <w:p>
      <w:pPr>
        <w:pStyle w:val="Heading3"/>
      </w:pPr>
      <w:r>
        <w:t xml:space="preserve">9.2: Proving the Side-Side-Side Triangle Congruence Theorem</w:t>
      </w:r>
    </w:p>
    <w:p>
      <w:pPr>
        <w:pStyle w:val="FirstParagraph"/>
      </w:pPr>
      <w:r>
        <w:drawing>
          <wp:inline>
            <wp:extent cx="4457700" cy="1611630"/>
            <wp:effectExtent b="0" l="0" r="0" t="0"/>
            <wp:docPr descr="Triangle S T U and Triangle G H J. Line segment T U faces upwards, Point S points down. Line segment H J faces to the right, Point G points left.  " title="" id="26" name="Picture"/>
            <a:graphic>
              <a:graphicData uri="http://schemas.openxmlformats.org/drawingml/2006/picture">
                <pic:pic>
                  <pic:nvPicPr>
                    <pic:cNvPr descr="/app/tmp/embedder-1670997196.640763.png" id="27" name="Picture"/>
                    <pic:cNvPicPr>
                      <a:picLocks noChangeArrowheads="1" noChangeAspect="1"/>
                    </pic:cNvPicPr>
                  </pic:nvPicPr>
                  <pic:blipFill>
                    <a:blip r:embed="rId25"/>
                    <a:stretch>
                      <a:fillRect/>
                    </a:stretch>
                  </pic:blipFill>
                  <pic:spPr bwMode="auto">
                    <a:xfrm>
                      <a:off x="0" y="0"/>
                      <a:ext cx="4457700" cy="1611630"/>
                    </a:xfrm>
                    <a:prstGeom prst="rect">
                      <a:avLst/>
                    </a:prstGeom>
                    <a:noFill/>
                    <a:ln w="9525">
                      <a:noFill/>
                      <a:headEnd/>
                      <a:tailEnd/>
                    </a:ln>
                  </pic:spPr>
                </pic:pic>
              </a:graphicData>
            </a:graphic>
          </wp:inline>
        </w:drawing>
      </w:r>
    </w:p>
    <w:p>
      <w:pPr>
        <w:pStyle w:val="BodyText"/>
      </w:pPr>
      <w:r>
        <w:t xml:space="preserve">Priya was given this task to complete:</w:t>
      </w:r>
    </w:p>
    <w:p>
      <w:pPr>
        <w:pStyle w:val="BodyText"/>
      </w:pPr>
      <w:r>
        <w:t xml:space="preserve">Use a sequence of rigid motions to take</w:t>
      </w:r>
      <w:r>
        <w:t xml:space="preserve"> </w:t>
      </w:r>
      <m:oMath>
        <m:r>
          <m:t>S</m:t>
        </m:r>
        <m:r>
          <m:t>T</m:t>
        </m:r>
        <m:r>
          <m:t>U</m:t>
        </m:r>
      </m:oMath>
      <w:r>
        <w:t xml:space="preserve"> </w:t>
      </w:r>
      <w:r>
        <w:t xml:space="preserve">onto</w:t>
      </w:r>
      <w:r>
        <w:t xml:space="preserve"> </w:t>
      </w:r>
      <m:oMath>
        <m:r>
          <m:t>G</m:t>
        </m:r>
        <m:r>
          <m:t>H</m:t>
        </m:r>
        <m:r>
          <m:t>J</m:t>
        </m:r>
      </m:oMath>
      <w:r>
        <w:t xml:space="preserve">. Given that segment</w:t>
      </w:r>
      <w:r>
        <w:t xml:space="preserve"> </w:t>
      </w:r>
      <m:oMath>
        <m:r>
          <m:t>S</m:t>
        </m:r>
        <m:r>
          <m:t>T</m:t>
        </m:r>
      </m:oMath>
      <w:r>
        <w:t xml:space="preserve"> </w:t>
      </w:r>
      <w:r>
        <w:t xml:space="preserve">is congruent to segment</w:t>
      </w:r>
      <w:r>
        <w:t xml:space="preserve"> </w:t>
      </w:r>
      <m:oMath>
        <m:r>
          <m:t>G</m:t>
        </m:r>
        <m:r>
          <m:t>H</m:t>
        </m:r>
      </m:oMath>
      <w:r>
        <w:t xml:space="preserve">, segment</w:t>
      </w:r>
      <w:r>
        <w:t xml:space="preserve"> </w:t>
      </w:r>
      <m:oMath>
        <m:r>
          <m:t>T</m:t>
        </m:r>
        <m:r>
          <m:t>U</m:t>
        </m:r>
      </m:oMath>
      <w:r>
        <w:t xml:space="preserve"> </w:t>
      </w:r>
      <w:r>
        <w:t xml:space="preserve">is congruent to segment</w:t>
      </w:r>
      <w:r>
        <w:t xml:space="preserve"> </w:t>
      </w:r>
      <m:oMath>
        <m:r>
          <m:t>H</m:t>
        </m:r>
        <m:r>
          <m:t>J</m:t>
        </m:r>
      </m:oMath>
      <w:r>
        <w:t xml:space="preserve">, and segment</w:t>
      </w:r>
      <w:r>
        <w:t xml:space="preserve"> </w:t>
      </w:r>
      <m:oMath>
        <m:r>
          <m:t>S</m:t>
        </m:r>
        <m:r>
          <m:t>U</m:t>
        </m:r>
      </m:oMath>
      <w:r>
        <w:t xml:space="preserve"> </w:t>
      </w:r>
      <w:r>
        <w:t xml:space="preserve">is congruent to segment</w:t>
      </w:r>
      <w:r>
        <w:t xml:space="preserve"> </w:t>
      </w:r>
      <m:oMath>
        <m:r>
          <m:t>G</m:t>
        </m:r>
        <m:r>
          <m:t>J</m:t>
        </m:r>
      </m:oMath>
      <w:r>
        <w:t xml:space="preserve">. For each step, explain how you know that one or more vertices will line up.</w:t>
      </w:r>
    </w:p>
    <w:p>
      <w:pPr>
        <w:pStyle w:val="BodyText"/>
      </w:pPr>
      <w:r>
        <w:t xml:space="preserve">Help her finish the missing steps in her proof:</w:t>
      </w:r>
    </w:p>
    <w:p>
      <w:pPr>
        <w:numPr>
          <w:ilvl w:val="0"/>
          <w:numId w:val="1002"/>
        </w:numPr>
      </w:pPr>
      <m:oMath>
        <m:r>
          <m:t>S</m:t>
        </m:r>
        <m:r>
          <m:t>T</m:t>
        </m:r>
      </m:oMath>
      <w:r>
        <w:t xml:space="preserve"> </w:t>
      </w:r>
      <w:r>
        <w:t xml:space="preserve">is the same length as</w:t>
      </w:r>
      <w:r>
        <w:t xml:space="preserve"> </w:t>
      </w:r>
      <m:oMath>
        <m:limLow>
          <m:e>
            <m:r>
              <m:t> </m:t>
            </m:r>
            <m:r>
              <m:t> </m:t>
            </m:r>
          </m:e>
          <m:lim>
            <m:r>
              <m:rPr>
                <m:sty m:val="p"/>
              </m:rPr>
              <m:t>_</m:t>
            </m:r>
          </m:lim>
        </m:limLow>
      </m:oMath>
      <w:r>
        <w:t xml:space="preserve">, so they are congruent. Therefore, there is a rigid motion that takes</w:t>
      </w:r>
      <w:r>
        <w:t xml:space="preserve"> </w:t>
      </w:r>
      <m:oMath>
        <m:r>
          <m:t>S</m:t>
        </m:r>
        <m:r>
          <m:t>T</m:t>
        </m:r>
      </m:oMath>
      <w:r>
        <w:t xml:space="preserve"> </w:t>
      </w:r>
      <w:r>
        <w:t xml:space="preserve">to</w:t>
      </w:r>
      <w:r>
        <w:t xml:space="preserve"> </w:t>
      </w:r>
      <m:oMath>
        <m:limLow>
          <m:e>
            <m:r>
              <m:t> </m:t>
            </m:r>
            <m:r>
              <m:t> </m:t>
            </m:r>
          </m:e>
          <m:lim>
            <m:r>
              <m:rPr>
                <m:sty m:val="p"/>
              </m:rPr>
              <m:t>_</m:t>
            </m:r>
          </m:lim>
        </m:limLow>
      </m:oMath>
      <w:r>
        <w:t xml:space="preserve">.</w:t>
      </w:r>
    </w:p>
    <w:p>
      <w:pPr>
        <w:numPr>
          <w:ilvl w:val="0"/>
          <w:numId w:val="1002"/>
        </w:numPr>
      </w:pPr>
      <w:r>
        <w:t xml:space="preserve">Apply this rigid motion to triangle</w:t>
      </w:r>
      <w:r>
        <w:t xml:space="preserve"> </w:t>
      </w:r>
      <m:oMath>
        <m:r>
          <m:t>S</m:t>
        </m:r>
        <m:r>
          <m:t>T</m:t>
        </m:r>
        <m:r>
          <m:t>U</m:t>
        </m:r>
      </m:oMath>
      <w:r>
        <w:t xml:space="preserve">. The image of</w:t>
      </w:r>
      <w:r>
        <w:t xml:space="preserve"> </w:t>
      </w:r>
      <m:oMath>
        <m:r>
          <m:t>T</m:t>
        </m:r>
      </m:oMath>
      <w:r>
        <w:t xml:space="preserve"> </w:t>
      </w:r>
      <w:r>
        <w:t xml:space="preserve">will coincide with </w:t>
      </w:r>
      <m:oMath>
        <m:limLow>
          <m:e>
            <m:r>
              <m:t> </m:t>
            </m:r>
            <m:r>
              <m:t> </m:t>
            </m:r>
          </m:e>
          <m:lim>
            <m:r>
              <m:rPr>
                <m:sty m:val="p"/>
              </m:rPr>
              <m:t>_</m:t>
            </m:r>
          </m:lim>
        </m:limLow>
      </m:oMath>
      <w:r>
        <w:t xml:space="preserve"> , and the image of</w:t>
      </w:r>
      <w:r>
        <w:t xml:space="preserve"> </w:t>
      </w:r>
      <m:oMath>
        <m:r>
          <m:t>S</m:t>
        </m:r>
      </m:oMath>
      <w:r>
        <w:t xml:space="preserve"> </w:t>
      </w:r>
      <w:r>
        <w:t xml:space="preserve">will coincide with</w:t>
      </w:r>
      <w:r>
        <w:t xml:space="preserve"> </w:t>
      </w:r>
      <m:oMath>
        <m:limLow>
          <m:e>
            <m:r>
              <m:t> </m:t>
            </m:r>
            <m:r>
              <m:t> </m:t>
            </m:r>
          </m:e>
          <m:lim>
            <m:r>
              <m:rPr>
                <m:sty m:val="p"/>
              </m:rPr>
              <m:t>_</m:t>
            </m:r>
          </m:lim>
        </m:limLow>
      </m:oMath>
      <w:r>
        <w:t xml:space="preserve">.</w:t>
      </w:r>
    </w:p>
    <w:p>
      <w:pPr>
        <w:numPr>
          <w:ilvl w:val="0"/>
          <w:numId w:val="1002"/>
        </w:numPr>
      </w:pPr>
      <w:r>
        <w:t xml:space="preserve">We cannot be sure that the image of</w:t>
      </w:r>
      <w:r>
        <w:t xml:space="preserve"> </w:t>
      </w:r>
      <m:oMath>
        <m:r>
          <m:t>U</m:t>
        </m:r>
      </m:oMath>
      <w:r>
        <w:t xml:space="preserve">, which we will call</w:t>
      </w:r>
      <w:r>
        <w:t xml:space="preserve"> </w:t>
      </w:r>
      <m:oMath>
        <m:sSup>
          <m:e>
            <m:r>
              <m:t>U</m:t>
            </m:r>
          </m:e>
          <m:sup>
            <m:r>
              <m:rPr>
                <m:sty m:val="p"/>
              </m:rPr>
              <m:t>′</m:t>
            </m:r>
          </m:sup>
        </m:sSup>
      </m:oMath>
      <w:r>
        <w:t xml:space="preserve">, coincides with</w:t>
      </w:r>
      <w:r>
        <w:t xml:space="preserve"> </w:t>
      </w:r>
      <m:oMath>
        <m:limLow>
          <m:e>
            <m:r>
              <m:t> </m:t>
            </m:r>
            <m:r>
              <m:t> </m:t>
            </m:r>
          </m:e>
          <m:lim>
            <m:r>
              <m:rPr>
                <m:sty m:val="p"/>
              </m:rPr>
              <m:t>_</m:t>
            </m:r>
          </m:lim>
        </m:limLow>
      </m:oMath>
      <w:r>
        <w:t xml:space="preserve"> yet. If it does, then our rigid motion takes</w:t>
      </w:r>
      <w:r>
        <w:t xml:space="preserve"> </w:t>
      </w:r>
      <m:oMath>
        <m:r>
          <m:t>S</m:t>
        </m:r>
        <m:r>
          <m:t>T</m:t>
        </m:r>
        <m:r>
          <m:t>U</m:t>
        </m:r>
      </m:oMath>
      <w:r>
        <w:t xml:space="preserve"> </w:t>
      </w:r>
      <w:r>
        <w:t xml:space="preserve">to</w:t>
      </w:r>
      <w:r>
        <w:t xml:space="preserve"> </w:t>
      </w:r>
      <m:oMath>
        <m:r>
          <m:t>G</m:t>
        </m:r>
        <m:r>
          <m:t>H</m:t>
        </m:r>
        <m:r>
          <m:t>J</m:t>
        </m:r>
      </m:oMath>
      <w:r>
        <w:t xml:space="preserve">, proving that triangle</w:t>
      </w:r>
      <w:r>
        <w:t xml:space="preserve"> </w:t>
      </w:r>
      <m:oMath>
        <m:r>
          <m:t>S</m:t>
        </m:r>
        <m:r>
          <m:t>T</m:t>
        </m:r>
        <m:r>
          <m:t>U</m:t>
        </m:r>
      </m:oMath>
      <w:r>
        <w:t xml:space="preserve"> </w:t>
      </w:r>
      <w:r>
        <w:t xml:space="preserve">is congruent to triangle</w:t>
      </w:r>
      <w:r>
        <w:t xml:space="preserve"> </w:t>
      </w:r>
      <m:oMath>
        <m:r>
          <m:t>G</m:t>
        </m:r>
        <m:r>
          <m:t>H</m:t>
        </m:r>
        <m:r>
          <m:t>J</m:t>
        </m:r>
      </m:oMath>
      <w:r>
        <w:t xml:space="preserve">. If it does not, then we continue as follows.</w:t>
      </w:r>
    </w:p>
    <w:p>
      <w:pPr>
        <w:numPr>
          <w:ilvl w:val="0"/>
          <w:numId w:val="1002"/>
        </w:numPr>
      </w:pPr>
      <m:oMath>
        <m:r>
          <m:t>H</m:t>
        </m:r>
        <m:r>
          <m:t>J</m:t>
        </m:r>
      </m:oMath>
      <w:r>
        <w:t xml:space="preserve"> </w:t>
      </w:r>
      <w:r>
        <w:t xml:space="preserve">is congruent to the image of</w:t>
      </w:r>
      <w:r>
        <w:t xml:space="preserve"> </w:t>
      </w:r>
      <m:oMath>
        <m:limLow>
          <m:e>
            <m:r>
              <m:t> </m:t>
            </m:r>
            <m:r>
              <m:t> </m:t>
            </m:r>
          </m:e>
          <m:lim>
            <m:r>
              <m:rPr>
                <m:sty m:val="p"/>
              </m:rPr>
              <m:t>_</m:t>
            </m:r>
          </m:lim>
        </m:limLow>
      </m:oMath>
      <w:r>
        <w:t xml:space="preserve">, because rigid motions preserve distance.</w:t>
      </w:r>
    </w:p>
    <w:p>
      <w:pPr>
        <w:numPr>
          <w:ilvl w:val="0"/>
          <w:numId w:val="1002"/>
        </w:numPr>
      </w:pPr>
      <w:r>
        <w:t xml:space="preserve">Therefore, </w:t>
      </w:r>
      <m:oMath>
        <m:r>
          <m:t>H</m:t>
        </m:r>
      </m:oMath>
      <w:r>
        <w:t xml:space="preserve"> </w:t>
      </w:r>
      <w:r>
        <w:t xml:space="preserve">is equidistant from  </w:t>
      </w:r>
      <m:oMath>
        <m:sSup>
          <m:e>
            <m:r>
              <m:t>U</m:t>
            </m:r>
          </m:e>
          <m:sup>
            <m:r>
              <m:rPr>
                <m:sty m:val="p"/>
              </m:rPr>
              <m:t>′</m:t>
            </m:r>
          </m:sup>
        </m:sSup>
      </m:oMath>
      <w:r>
        <w:t xml:space="preserve"> </w:t>
      </w:r>
      <w:r>
        <w:t xml:space="preserve">and</w:t>
      </w:r>
      <w:r>
        <w:t xml:space="preserve"> </w:t>
      </w:r>
      <m:oMath>
        <m:limLow>
          <m:e>
            <m:r>
              <m:t> </m:t>
            </m:r>
            <m:r>
              <m:t> </m:t>
            </m:r>
          </m:e>
          <m:lim>
            <m:r>
              <m:rPr>
                <m:sty m:val="p"/>
              </m:rPr>
              <m:t>_</m:t>
            </m:r>
          </m:lim>
        </m:limLow>
      </m:oMath>
      <w:r>
        <w:t xml:space="preserve">.</w:t>
      </w:r>
    </w:p>
    <w:p>
      <w:pPr>
        <w:numPr>
          <w:ilvl w:val="0"/>
          <w:numId w:val="1002"/>
        </w:numPr>
      </w:pPr>
      <w:r>
        <w:t xml:space="preserve">A similar argument shows that</w:t>
      </w:r>
      <w:r>
        <w:t xml:space="preserve"> </w:t>
      </w:r>
      <m:oMath>
        <m:r>
          <m:t>G</m:t>
        </m:r>
      </m:oMath>
      <w:r>
        <w:t xml:space="preserve"> </w:t>
      </w:r>
      <w:r>
        <w:t xml:space="preserve">is equidistant from</w:t>
      </w:r>
      <w:r>
        <w:t xml:space="preserve"> </w:t>
      </w:r>
      <m:oMath>
        <m:sSup>
          <m:e>
            <m:r>
              <m:t>U</m:t>
            </m:r>
          </m:e>
          <m:sup>
            <m:r>
              <m:rPr>
                <m:sty m:val="p"/>
              </m:rPr>
              <m:t>′</m:t>
            </m:r>
          </m:sup>
        </m:sSup>
      </m:oMath>
      <w:r>
        <w:t xml:space="preserve"> and </w:t>
      </w:r>
      <m:oMath>
        <m:limLow>
          <m:e>
            <m:r>
              <m:t> </m:t>
            </m:r>
            <m:r>
              <m:t> </m:t>
            </m:r>
          </m:e>
          <m:lim>
            <m:r>
              <m:rPr>
                <m:sty m:val="p"/>
              </m:rPr>
              <m:t>_</m:t>
            </m:r>
          </m:lim>
        </m:limLow>
      </m:oMath>
      <w:r>
        <w:t xml:space="preserve"> </w:t>
      </w:r>
      <w:r>
        <w:t xml:space="preserve">.</w:t>
      </w:r>
    </w:p>
    <w:p>
      <w:pPr>
        <w:numPr>
          <w:ilvl w:val="0"/>
          <w:numId w:val="1002"/>
        </w:numPr>
      </w:pPr>
      <m:oMath>
        <m:r>
          <m:t>G</m:t>
        </m:r>
        <m:r>
          <m:t>H</m:t>
        </m:r>
      </m:oMath>
      <w:r>
        <w:t xml:space="preserve"> </w:t>
      </w:r>
      <w:r>
        <w:t xml:space="preserve">is the</w:t>
      </w:r>
      <w:r>
        <w:t xml:space="preserve"> </w:t>
      </w:r>
      <m:oMath>
        <m:limLow>
          <m:e>
            <m:r>
              <m:t> </m:t>
            </m:r>
            <m:r>
              <m:t> </m:t>
            </m:r>
          </m:e>
          <m:lim>
            <m:r>
              <m:rPr>
                <m:sty m:val="p"/>
              </m:rPr>
              <m:t>_</m:t>
            </m:r>
          </m:lim>
        </m:limLow>
      </m:oMath>
      <w:r>
        <w:t xml:space="preserve"> of the segment connecting</w:t>
      </w:r>
      <w:r>
        <w:t xml:space="preserve"> </w:t>
      </w:r>
      <m:oMath>
        <m:sSup>
          <m:e>
            <m:r>
              <m:t>U</m:t>
            </m:r>
          </m:e>
          <m:sup>
            <m:r>
              <m:rPr>
                <m:sty m:val="p"/>
              </m:rPr>
              <m:t>′</m:t>
            </m:r>
          </m:sup>
        </m:sSup>
      </m:oMath>
      <w:r>
        <w:t xml:space="preserve"> and</w:t>
      </w:r>
      <w:r>
        <w:t xml:space="preserve"> </w:t>
      </w:r>
      <m:oMath>
        <m:r>
          <m:t>J</m:t>
        </m:r>
      </m:oMath>
      <w:r>
        <w:t xml:space="preserve">, because the</w:t>
      </w:r>
      <w:r>
        <w:t xml:space="preserve"> </w:t>
      </w:r>
      <m:oMath>
        <m:limLow>
          <m:e>
            <m:r>
              <m:t> </m:t>
            </m:r>
            <m:r>
              <m:t> </m:t>
            </m:r>
          </m:e>
          <m:lim>
            <m:r>
              <m:rPr>
                <m:sty m:val="p"/>
              </m:rPr>
              <m:t>_</m:t>
            </m:r>
          </m:lim>
        </m:limLow>
      </m:oMath>
      <w:r>
        <w:t xml:space="preserve"> </w:t>
      </w:r>
      <w:r>
        <w:t xml:space="preserve">is determined by 2 points that are both equidistant from the endpoints of a segment.</w:t>
      </w:r>
    </w:p>
    <w:p>
      <w:pPr>
        <w:numPr>
          <w:ilvl w:val="0"/>
          <w:numId w:val="1002"/>
        </w:numPr>
      </w:pPr>
      <w:r>
        <w:t xml:space="preserve">Reflection across the</w:t>
      </w:r>
      <w:r>
        <w:t xml:space="preserve"> </w:t>
      </w:r>
      <m:oMath>
        <m:limLow>
          <m:e>
            <m:r>
              <m:t> </m:t>
            </m:r>
            <m:r>
              <m:t> </m:t>
            </m:r>
          </m:e>
          <m:lim>
            <m:r>
              <m:rPr>
                <m:sty m:val="p"/>
              </m:rPr>
              <m:t>_</m:t>
            </m:r>
          </m:lim>
        </m:limLow>
      </m:oMath>
      <w:r>
        <w:t xml:space="preserve"> of</w:t>
      </w:r>
      <w:r>
        <w:t xml:space="preserve"> </w:t>
      </w:r>
      <m:oMath>
        <m:sSup>
          <m:e>
            <m:r>
              <m:t>U</m:t>
            </m:r>
          </m:e>
          <m:sup>
            <m:r>
              <m:rPr>
                <m:sty m:val="p"/>
              </m:rPr>
              <m:t>′</m:t>
            </m:r>
          </m:sup>
        </m:sSup>
        <m:r>
          <m:t>J</m:t>
        </m:r>
      </m:oMath>
      <w:r>
        <w:t xml:space="preserve">, takes</w:t>
      </w:r>
      <w:r>
        <w:t xml:space="preserve"> </w:t>
      </w:r>
      <m:oMath>
        <m:limLow>
          <m:e>
            <m:r>
              <m:t> </m:t>
            </m:r>
            <m:r>
              <m:t> </m:t>
            </m:r>
          </m:e>
          <m:lim>
            <m:r>
              <m:rPr>
                <m:sty m:val="p"/>
              </m:rPr>
              <m:t>_</m:t>
            </m:r>
          </m:lim>
        </m:limLow>
      </m:oMath>
      <w:r>
        <w:t xml:space="preserve">  to</w:t>
      </w:r>
      <w:r>
        <w:t xml:space="preserve"> </w:t>
      </w:r>
      <m:oMath>
        <m:limLow>
          <m:e>
            <m:r>
              <m:t> </m:t>
            </m:r>
            <m:r>
              <m:t> </m:t>
            </m:r>
          </m:e>
          <m:lim>
            <m:r>
              <m:rPr>
                <m:sty m:val="p"/>
              </m:rPr>
              <m:t>_</m:t>
            </m:r>
          </m:lim>
        </m:limLow>
      </m:oMath>
      <w:r>
        <w:t xml:space="preserve">.</w:t>
      </w:r>
    </w:p>
    <w:p>
      <w:pPr>
        <w:numPr>
          <w:ilvl w:val="0"/>
          <w:numId w:val="1002"/>
        </w:numPr>
      </w:pPr>
      <w:r>
        <w:t xml:space="preserve">Therefore, after the reflection, all 3 pairs of vertices coincide, proving triangles </w:t>
      </w:r>
      <m:oMath>
        <m:limLow>
          <m:e>
            <m:r>
              <m:t> </m:t>
            </m:r>
            <m:r>
              <m:t> </m:t>
            </m:r>
          </m:e>
          <m:lim>
            <m:r>
              <m:rPr>
                <m:sty m:val="p"/>
              </m:rPr>
              <m:t>_</m:t>
            </m:r>
          </m:lim>
        </m:limLow>
      </m:oMath>
      <w:r>
        <w:t xml:space="preserve"> and  </w:t>
      </w:r>
      <m:oMath>
        <m:limLow>
          <m:e>
            <m:r>
              <m:t> </m:t>
            </m:r>
            <m:r>
              <m:t> </m:t>
            </m:r>
          </m:e>
          <m:lim>
            <m:r>
              <m:rPr>
                <m:sty m:val="p"/>
              </m:rPr>
              <m:t>_</m:t>
            </m:r>
          </m:lim>
        </m:limLow>
      </m:oMath>
      <w:r>
        <w:t xml:space="preserve"> are congruent.  </w:t>
      </w:r>
    </w:p>
    <w:p>
      <w:pPr>
        <w:pStyle w:val="FirstParagraph"/>
      </w:pPr>
      <w:r>
        <w:drawing>
          <wp:inline>
            <wp:extent cx="2971800" cy="1737360"/>
            <wp:effectExtent b="0" l="0" r="0" t="0"/>
            <wp:docPr descr="Triangle G H J and S prime T prime U prime, creating a quadrilateral. Line segment G H overlaps line segment S prime T prime, with end points labeled G equals S prime and H equals T prime." title="" id="29" name="Picture"/>
            <a:graphic>
              <a:graphicData uri="http://schemas.openxmlformats.org/drawingml/2006/picture">
                <pic:pic>
                  <pic:nvPicPr>
                    <pic:cNvPr descr="/app/tmp/embedder-1670997196.7187889.png" id="30" name="Picture"/>
                    <pic:cNvPicPr>
                      <a:picLocks noChangeArrowheads="1" noChangeAspect="1"/>
                    </pic:cNvPicPr>
                  </pic:nvPicPr>
                  <pic:blipFill>
                    <a:blip r:embed="rId28"/>
                    <a:stretch>
                      <a:fillRect/>
                    </a:stretch>
                  </pic:blipFill>
                  <pic:spPr bwMode="auto">
                    <a:xfrm>
                      <a:off x="0" y="0"/>
                      <a:ext cx="2971800" cy="1737360"/>
                    </a:xfrm>
                    <a:prstGeom prst="rect">
                      <a:avLst/>
                    </a:prstGeom>
                    <a:noFill/>
                    <a:ln w="9525">
                      <a:noFill/>
                      <a:headEnd/>
                      <a:tailEnd/>
                    </a:ln>
                  </pic:spPr>
                </pic:pic>
              </a:graphicData>
            </a:graphic>
          </wp:inline>
        </w:drawing>
      </w:r>
    </w:p>
    <w:p>
      <w:pPr>
        <w:pStyle w:val="BodyText"/>
      </w:pPr>
      <w:r>
        <w:t xml:space="preserve">Now, help Priya by finishing a few-sentence summary of her proof. “To prove 2 triangles must be congruent if all 3 pairs of corresponding sides are congruent . . . .”</w:t>
      </w:r>
    </w:p>
    <w:bookmarkStart w:id="31" w:name="are-you-ready-for-more"/>
    <w:p>
      <w:pPr>
        <w:pStyle w:val="Heading4"/>
      </w:pPr>
      <w:r>
        <w:t xml:space="preserve">Are you ready for more?</w:t>
      </w:r>
    </w:p>
    <w:p>
      <w:pPr>
        <w:pStyle w:val="FirstParagraph"/>
      </w:pPr>
      <w:r>
        <w:t xml:space="preserve">It follows from the Side-Side-Side Triangle Congruence Theorem that, if the lengths of 3 sides of a triangle are known, then the measures of all the angles must also be determined. Suppose a triangle has two sides of length 4 cm.</w:t>
      </w:r>
    </w:p>
    <w:p>
      <w:pPr>
        <w:numPr>
          <w:ilvl w:val="0"/>
          <w:numId w:val="1003"/>
        </w:numPr>
      </w:pPr>
      <w:r>
        <w:t xml:space="preserve">Use a ruler and protractor to make triangles and find the measure of the angle between those sides if the third side has these other measurements.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Side Length of Third Side</w:t>
            </w:r>
          </w:p>
        </w:tc>
        <w:tc>
          <w:tcPr/>
          <w:p>
            <w:pPr>
              <w:numPr>
                <w:ilvl w:val="0"/>
                <w:numId w:val="1000"/>
              </w:numPr>
              <w:pStyle w:val="Compact"/>
              <w:jc w:val="left"/>
            </w:pPr>
            <w:r>
              <w:t xml:space="preserve">Angle Between First Two Sides</w:t>
            </w:r>
          </w:p>
        </w:tc>
      </w:tr>
      <w:tr>
        <w:tc>
          <w:tcPr/>
          <w:p>
            <w:pPr>
              <w:numPr>
                <w:ilvl w:val="0"/>
                <w:numId w:val="1000"/>
              </w:numPr>
              <w:pStyle w:val="Compact"/>
              <w:jc w:val="left"/>
            </w:pPr>
            <w:r>
              <w:t xml:space="preserve">1 cm</w:t>
            </w:r>
          </w:p>
        </w:tc>
        <w:tc>
          <w:tcPr/>
          <w:p>
            <w:pPr>
              <w:numPr>
                <w:ilvl w:val="0"/>
                <w:numId w:val="1000"/>
              </w:numPr>
              <w:pStyle w:val="Compact"/>
              <w:jc w:val="left"/>
            </w:pPr>
            <w:r>
              <w:t xml:space="preserve"> </w:t>
            </w:r>
          </w:p>
        </w:tc>
      </w:tr>
      <w:tr>
        <w:tc>
          <w:tcPr/>
          <w:p>
            <w:pPr>
              <w:numPr>
                <w:ilvl w:val="0"/>
                <w:numId w:val="1000"/>
              </w:numPr>
              <w:pStyle w:val="Compact"/>
              <w:jc w:val="left"/>
            </w:pPr>
            <w:r>
              <w:t xml:space="preserve">2 cm</w:t>
            </w:r>
          </w:p>
        </w:tc>
        <w:tc>
          <w:tcPr/>
          <w:p>
            <w:pPr>
              <w:numPr>
                <w:ilvl w:val="0"/>
                <w:numId w:val="1000"/>
              </w:numPr>
              <w:pStyle w:val="Compact"/>
              <w:jc w:val="left"/>
            </w:pPr>
            <w:r>
              <w:t xml:space="preserve"> </w:t>
            </w:r>
          </w:p>
        </w:tc>
      </w:tr>
      <w:tr>
        <w:tc>
          <w:tcPr/>
          <w:p>
            <w:pPr>
              <w:numPr>
                <w:ilvl w:val="0"/>
                <w:numId w:val="1000"/>
              </w:numPr>
              <w:pStyle w:val="Compact"/>
              <w:jc w:val="left"/>
            </w:pPr>
            <w:r>
              <w:t xml:space="preserve">3 cm</w:t>
            </w:r>
          </w:p>
        </w:tc>
        <w:tc>
          <w:tcPr/>
          <w:p>
            <w:pPr>
              <w:numPr>
                <w:ilvl w:val="0"/>
                <w:numId w:val="1000"/>
              </w:numPr>
              <w:pStyle w:val="Compact"/>
              <w:jc w:val="left"/>
            </w:pPr>
            <w:r>
              <w:t xml:space="preserve"> </w:t>
            </w:r>
          </w:p>
        </w:tc>
      </w:tr>
      <w:tr>
        <w:tc>
          <w:tcPr/>
          <w:p>
            <w:pPr>
              <w:numPr>
                <w:ilvl w:val="0"/>
                <w:numId w:val="1000"/>
              </w:numPr>
              <w:pStyle w:val="Compact"/>
              <w:jc w:val="left"/>
            </w:pPr>
            <w:r>
              <w:t xml:space="preserve">4 cm</w:t>
            </w:r>
          </w:p>
        </w:tc>
        <w:tc>
          <w:tcPr/>
          <w:p>
            <w:pPr>
              <w:numPr>
                <w:ilvl w:val="0"/>
                <w:numId w:val="1000"/>
              </w:numPr>
              <w:pStyle w:val="Compact"/>
              <w:jc w:val="left"/>
            </w:pPr>
            <w:r>
              <w:t xml:space="preserve"> </w:t>
            </w:r>
          </w:p>
        </w:tc>
      </w:tr>
      <w:tr>
        <w:tc>
          <w:tcPr/>
          <w:p>
            <w:pPr>
              <w:numPr>
                <w:ilvl w:val="0"/>
                <w:numId w:val="1000"/>
              </w:numPr>
              <w:pStyle w:val="Compact"/>
              <w:jc w:val="left"/>
            </w:pPr>
            <w:r>
              <w:t xml:space="preserve">5 cm</w:t>
            </w:r>
          </w:p>
        </w:tc>
        <w:tc>
          <w:tcPr/>
          <w:p>
            <w:pPr>
              <w:numPr>
                <w:ilvl w:val="0"/>
                <w:numId w:val="1000"/>
              </w:numPr>
              <w:pStyle w:val="Compact"/>
              <w:jc w:val="left"/>
            </w:pPr>
            <w:r>
              <w:t xml:space="preserve"> </w:t>
            </w:r>
          </w:p>
        </w:tc>
      </w:tr>
      <w:tr>
        <w:tc>
          <w:tcPr/>
          <w:p>
            <w:pPr>
              <w:numPr>
                <w:ilvl w:val="0"/>
                <w:numId w:val="1000"/>
              </w:numPr>
              <w:pStyle w:val="Compact"/>
              <w:jc w:val="left"/>
            </w:pPr>
            <w:r>
              <w:t xml:space="preserve">6 cm</w:t>
            </w:r>
          </w:p>
        </w:tc>
        <w:tc>
          <w:tcPr/>
          <w:p>
            <w:pPr>
              <w:numPr>
                <w:ilvl w:val="0"/>
                <w:numId w:val="1000"/>
              </w:numPr>
              <w:pStyle w:val="Compact"/>
              <w:jc w:val="left"/>
            </w:pPr>
            <w:r>
              <w:t xml:space="preserve"> </w:t>
            </w:r>
          </w:p>
        </w:tc>
      </w:tr>
      <w:tr>
        <w:tc>
          <w:tcPr/>
          <w:p>
            <w:pPr>
              <w:numPr>
                <w:ilvl w:val="0"/>
                <w:numId w:val="1000"/>
              </w:numPr>
              <w:pStyle w:val="Compact"/>
              <w:jc w:val="left"/>
            </w:pPr>
            <w:r>
              <w:t xml:space="preserve">7 cm</w:t>
            </w:r>
          </w:p>
        </w:tc>
        <w:tc>
          <w:tcPr/>
          <w:p>
            <w:pPr>
              <w:numPr>
                <w:ilvl w:val="0"/>
                <w:numId w:val="1000"/>
              </w:numPr>
              <w:pStyle w:val="Compact"/>
              <w:jc w:val="left"/>
            </w:pPr>
            <w:r>
              <w:t xml:space="preserve"> </w:t>
            </w:r>
          </w:p>
        </w:tc>
      </w:tr>
    </w:tbl>
    <w:p>
      <w:pPr>
        <w:numPr>
          <w:ilvl w:val="0"/>
          <w:numId w:val="1003"/>
        </w:numPr>
      </w:pPr>
      <w:r>
        <w:t xml:space="preserve">Do the side length and angle measures exhibit a linear relationship?</w:t>
      </w:r>
    </w:p>
    <w:bookmarkEnd w:id="31"/>
    <w:bookmarkEnd w:id="32"/>
    <w:bookmarkStart w:id="33" w:name="X74770ea3aed4c2ecb19b06d42657214c998c446"/>
    <w:p>
      <w:pPr>
        <w:pStyle w:val="Heading3"/>
      </w:pPr>
      <w:r>
        <w:t xml:space="preserve">9.3: What Else Do We Know For Sure About Parallelograms?</w:t>
      </w:r>
    </w:p>
    <w:p>
      <w:pPr>
        <w:pStyle w:val="FirstParagraph"/>
      </w:pPr>
      <w:r>
        <w:t xml:space="preserve">Quadrilateral</w:t>
      </w:r>
      <w:r>
        <w:t xml:space="preserve"> </w:t>
      </w:r>
      <m:oMath>
        <m:r>
          <m:t>A</m:t>
        </m:r>
        <m:r>
          <m:t>B</m:t>
        </m:r>
        <m:r>
          <m:t>C</m:t>
        </m:r>
        <m:r>
          <m:t>D</m:t>
        </m:r>
      </m:oMath>
      <w:r>
        <w:t xml:space="preserve"> </w:t>
      </w:r>
      <w:r>
        <w:t xml:space="preserve">is a parallelogram. By definition, that means that segment</w:t>
      </w:r>
      <w:r>
        <w:t xml:space="preserve"> </w:t>
      </w:r>
      <m:oMath>
        <m:r>
          <m:t>A</m:t>
        </m:r>
        <m:r>
          <m:t>B</m:t>
        </m:r>
      </m:oMath>
      <w:r>
        <w:t xml:space="preserve"> </w:t>
      </w:r>
      <w:r>
        <w:t xml:space="preserve">is parallel to segment</w:t>
      </w:r>
      <w:r>
        <w:t xml:space="preserve"> </w:t>
      </w:r>
      <m:oMath>
        <m:r>
          <m:t>C</m:t>
        </m:r>
        <m:r>
          <m:t>D</m:t>
        </m:r>
      </m:oMath>
      <w:r>
        <w:t xml:space="preserve">, and segment</w:t>
      </w:r>
      <w:r>
        <w:t xml:space="preserve"> </w:t>
      </w:r>
      <m:oMath>
        <m:r>
          <m:t>B</m:t>
        </m:r>
        <m:r>
          <m:t>C</m:t>
        </m:r>
      </m:oMath>
      <w:r>
        <w:t xml:space="preserve"> </w:t>
      </w:r>
      <w:r>
        <w:t xml:space="preserve">is parallel to segment</w:t>
      </w:r>
      <w:r>
        <w:t xml:space="preserve"> </w:t>
      </w:r>
      <m:oMath>
        <m:r>
          <m:t>A</m:t>
        </m:r>
        <m:r>
          <m:t>D</m:t>
        </m:r>
      </m:oMath>
      <w:r>
        <w:t xml:space="preserve">.</w:t>
      </w:r>
    </w:p>
    <w:p>
      <w:pPr>
        <w:pStyle w:val="BodyText"/>
      </w:pPr>
      <w:r>
        <w:t xml:space="preserve">Prove that angle</w:t>
      </w:r>
      <w:r>
        <w:t xml:space="preserve"> </w:t>
      </w:r>
      <m:oMath>
        <m:r>
          <m:t>B</m:t>
        </m:r>
      </m:oMath>
      <w:r>
        <w:t xml:space="preserve"> </w:t>
      </w:r>
      <w:r>
        <w:t xml:space="preserve">is congruent to angle</w:t>
      </w:r>
      <w:r>
        <w:t xml:space="preserve"> </w:t>
      </w:r>
      <m:oMath>
        <m:r>
          <m:t>D</m:t>
        </m:r>
      </m:oMath>
      <w:r>
        <w:t xml:space="preserve">.</w:t>
      </w:r>
    </w:p>
    <w:p>
      <w:pPr>
        <w:numPr>
          <w:ilvl w:val="0"/>
          <w:numId w:val="1004"/>
        </w:numPr>
        <w:pStyle w:val="Compact"/>
      </w:pPr>
      <w:r>
        <w:t xml:space="preserve">Work on your own to make a diagram and write a rough draft of a proof.</w:t>
      </w:r>
    </w:p>
    <w:p>
      <w:pPr>
        <w:numPr>
          <w:ilvl w:val="0"/>
          <w:numId w:val="1004"/>
        </w:numPr>
        <w:pStyle w:val="Compact"/>
      </w:pPr>
      <w:r>
        <w:t xml:space="preserve">With your partner, discuss each other’s drafts.</w:t>
      </w:r>
    </w:p>
    <w:p>
      <w:pPr>
        <w:numPr>
          <w:ilvl w:val="1"/>
          <w:numId w:val="1005"/>
        </w:numPr>
        <w:pStyle w:val="Compact"/>
      </w:pPr>
      <w:r>
        <w:t xml:space="preserve">What do you notice your partner understands about the problem?</w:t>
      </w:r>
    </w:p>
    <w:p>
      <w:pPr>
        <w:numPr>
          <w:ilvl w:val="1"/>
          <w:numId w:val="1005"/>
        </w:numPr>
        <w:pStyle w:val="Compact"/>
      </w:pPr>
      <w:r>
        <w:t xml:space="preserve">What revision would help them move forward?</w:t>
      </w:r>
    </w:p>
    <w:p>
      <w:pPr>
        <w:numPr>
          <w:ilvl w:val="0"/>
          <w:numId w:val="1004"/>
        </w:numPr>
        <w:pStyle w:val="Compact"/>
      </w:pPr>
      <w:r>
        <w:t xml:space="preserve">Work together to revise your drafts into a clear proof that everyone in your class could follow and agree with.</w:t>
      </w:r>
    </w:p>
    <w:bookmarkEnd w:id="33"/>
    <w:bookmarkStart w:id="40" w:name="lesson-9-summary"/>
    <w:p>
      <w:pPr>
        <w:pStyle w:val="Heading3"/>
      </w:pPr>
      <w:r>
        <w:t xml:space="preserve">Lesson 9 Summary</w:t>
      </w:r>
    </w:p>
    <w:p>
      <w:pPr>
        <w:pStyle w:val="FirstParagraph"/>
      </w:pPr>
      <w:r>
        <w:t xml:space="preserve">So far, we‘ve learned the Side-Angle-Side and Angle-Side-Angle Triangle Congruence Theorems. Sometimes, we don’t have any information about corresponding pairs of angle measures in triangles. In this case, use the</w:t>
      </w:r>
      <w:r>
        <w:t xml:space="preserve"> </w:t>
      </w:r>
      <w:r>
        <w:rPr>
          <w:iCs/>
          <w:i/>
        </w:rPr>
        <w:t xml:space="preserve">Side-Side-Side Triangle Congruence Theorem</w:t>
      </w:r>
      <w:r>
        <w:t xml:space="preserve">: In 2 triangles, if all 3 pairs of corresponding sides are congruent, then the triangles must be congruent.</w:t>
      </w:r>
    </w:p>
    <w:p>
      <w:pPr>
        <w:pStyle w:val="BodyText"/>
      </w:pPr>
      <w:r>
        <w:drawing>
          <wp:inline>
            <wp:extent cx="1920239" cy="1280172"/>
            <wp:effectExtent b="0" l="0" r="0" t="0"/>
            <wp:docPr descr="2 triangles, with 3 corresponding, congruent sides, with tic marks. Diagonal is marked with one tic mark, shorter bottom side is marked by 2 tic marks, longer side is marked by 3 tic marks." title="" id="35" name="Picture"/>
            <a:graphic>
              <a:graphicData uri="http://schemas.openxmlformats.org/drawingml/2006/picture">
                <pic:pic>
                  <pic:nvPicPr>
                    <pic:cNvPr descr="/app/tmp/embedder-1670997196.7761667.png" id="36" name="Picture"/>
                    <pic:cNvPicPr>
                      <a:picLocks noChangeArrowheads="1" noChangeAspect="1"/>
                    </pic:cNvPicPr>
                  </pic:nvPicPr>
                  <pic:blipFill>
                    <a:blip r:embed="rId34"/>
                    <a:stretch>
                      <a:fillRect/>
                    </a:stretch>
                  </pic:blipFill>
                  <pic:spPr bwMode="auto">
                    <a:xfrm>
                      <a:off x="0" y="0"/>
                      <a:ext cx="1920239" cy="1280172"/>
                    </a:xfrm>
                    <a:prstGeom prst="rect">
                      <a:avLst/>
                    </a:prstGeom>
                    <a:noFill/>
                    <a:ln w="9525">
                      <a:noFill/>
                      <a:headEnd/>
                      <a:tailEnd/>
                    </a:ln>
                  </pic:spPr>
                </pic:pic>
              </a:graphicData>
            </a:graphic>
          </wp:inline>
        </w:drawing>
      </w:r>
    </w:p>
    <w:p>
      <w:pPr>
        <w:pStyle w:val="BodyText"/>
      </w:pPr>
      <w:r>
        <w:t xml:space="preserve">To prove that 2 triangles are congruent, look at the diagram and given information and think about whether it will be easier to find pairs of corresponding angles that are congruent or pairs of corresponding sides that are congruent. Then, check to see if all the information matches the Angle-Side-Angle, Side-Angle-Side, or Side-Side-Side Triangle Congruence Theorem.</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2022-12-14T05:53:17Z</dcterms:created>
  <dcterms:modified xsi:type="dcterms:W3CDTF">2022-12-14T05:53:17Z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XZpwNRACNyZuO67bQhUdcEwsG4cb9RA+CPTcf5SBnZN5njVsfIrPe6vfDcUTcTEYdcRiAQ9/TSWNfjkP4I6ezg==</vt:lpwstr>
  </property>
</Properties>
</file>