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12-horas-minutos-y-segundos"/>
    <w:p>
      <w:pPr>
        <w:pStyle w:val="Heading1"/>
      </w:pPr>
      <w:r>
        <w:t xml:space="preserve">Lesson 12: Horas, minutos y segundos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4.MD.A.1, 4.MD.A.2, 4.OA.A.3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Describe the multiplicative relationships between units of time.</w:t>
      </w:r>
    </w:p>
    <w:p>
      <w:pPr>
        <w:numPr>
          <w:ilvl w:val="0"/>
          <w:numId w:val="1001"/>
        </w:numPr>
        <w:pStyle w:val="Compact"/>
      </w:pPr>
      <w:r>
        <w:t xml:space="preserve">Express hours in terms of minutes and seconds.</w:t>
      </w:r>
    </w:p>
    <w:bookmarkEnd w:id="24"/>
    <w:bookmarkStart w:id="25" w:name="student-facing-learning-goals"/>
    <w:p>
      <w:pPr>
        <w:pStyle w:val="Heading3"/>
      </w:pPr>
      <w:r>
        <w:t xml:space="preserve">Student-facing Learning Goals</w:t>
      </w:r>
    </w:p>
    <w:p>
      <w:pPr>
        <w:numPr>
          <w:ilvl w:val="0"/>
          <w:numId w:val="1002"/>
        </w:numPr>
        <w:pStyle w:val="Compact"/>
      </w:pPr>
      <w:r>
        <w:t xml:space="preserve">Exploremos el tiempo en horas, minutos y segundos.</w:t>
      </w:r>
    </w:p>
    <w:bookmarkEnd w:id="25"/>
    <w:bookmarkStart w:id="26" w:name="lesson-purpose"/>
    <w:p>
      <w:pPr>
        <w:pStyle w:val="Heading3"/>
      </w:pPr>
      <w:r>
        <w:t xml:space="preserve">Lesson Purpose</w:t>
      </w:r>
    </w:p>
    <w:p>
      <w:pPr>
        <w:pStyle w:val="FirstParagraph"/>
      </w:pPr>
      <w:r>
        <w:t xml:space="preserve">The purpose of this lesson is for students to use multiplication to describe the relationship between units of time and to express larger units of time in terms of smaller ones.</w:t>
      </w:r>
    </w:p>
    <w:p>
      <w:pPr>
        <w:pStyle w:val="BodyText"/>
      </w:pPr>
      <w:r>
        <w:t xml:space="preserve">In grade 2, students learned to tell time to the nearest five minutes and recognized that there are 60 minutes in 1 hour. In grade 3, they learned to tell time to the nearest minute and to measure intervals of time. Students may also know that there are 60 seconds in a minute. In this lesson, students see the relationship between hours and minutes and between minutes and seconds in multiplicative terms. They then use their new insights to convert hours into minutes and minutes into seconds.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What Do You Know About _____?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How did previewing the cool-down ahead of time help you synthesize the learning that took place in the lesson?</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Tiempo para los quehaceres</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4.MD.A.1, 4.MD.A.2</w:t>
            </w:r>
          </w:p>
        </w:tc>
      </w:tr>
    </w:tbl>
    <w:bookmarkEnd w:id="43"/>
    <w:bookmarkStart w:id="44" w:name="student-facing-task-statement"/>
    <w:p>
      <w:pPr>
        <w:pStyle w:val="Heading3"/>
      </w:pPr>
      <w:r>
        <w:t xml:space="preserve">Student-facing Task Statement</w:t>
      </w:r>
    </w:p>
    <w:p>
      <w:pPr>
        <w:pStyle w:val="FirstParagraph"/>
      </w:pPr>
      <w:r>
        <w:t xml:space="preserve">Tanto Clare como Andre hacen quehaceres los fines de semana. </w:t>
      </w:r>
    </w:p>
    <w:p>
      <w:pPr>
        <w:numPr>
          <w:ilvl w:val="0"/>
          <w:numId w:val="1005"/>
        </w:numPr>
        <w:pStyle w:val="Compact"/>
      </w:pPr>
      <w:r>
        <w:t xml:space="preserve">Cada mes, Clare dedica 6 horas a los quehaceres. ¿Cuántos minutos dedica Clare a los quehaceres cada mes?</w:t>
      </w:r>
    </w:p>
    <w:p>
      <w:pPr>
        <w:numPr>
          <w:ilvl w:val="0"/>
          <w:numId w:val="1005"/>
        </w:numPr>
        <w:pStyle w:val="Compact"/>
      </w:pPr>
      <w:r>
        <w:t xml:space="preserve">Andre dice: “Cada mes, dedico aproximadamente 400 minutos a los quehaceres, que es aproximadamente 8 horas”. ¿Estás de acuerdo en que Andre dedica 8 horas a los quehaceres? Explica tu razonamiento.</w:t>
      </w:r>
    </w:p>
    <w:bookmarkEnd w:id="44"/>
    <w:bookmarkStart w:id="45" w:name="student-responses"/>
    <w:p>
      <w:pPr>
        <w:pStyle w:val="Heading3"/>
      </w:pPr>
      <w:r>
        <w:t xml:space="preserve">Student Responses</w:t>
      </w:r>
    </w:p>
    <w:p>
      <w:pPr>
        <w:numPr>
          <w:ilvl w:val="0"/>
          <w:numId w:val="1006"/>
        </w:numPr>
        <w:pStyle w:val="Compact"/>
      </w:pPr>
      <w:r>
        <w:t xml:space="preserve">360 minutes.</w:t>
      </w:r>
    </w:p>
    <w:p>
      <w:pPr>
        <w:numPr>
          <w:ilvl w:val="0"/>
          <w:numId w:val="1006"/>
        </w:numPr>
        <w:pStyle w:val="Compact"/>
      </w:pPr>
      <w:r>
        <w:t xml:space="preserve">Disagree. Sample reasoning: </w:t>
      </w:r>
    </w:p>
    <w:p>
      <w:pPr>
        <w:numPr>
          <w:ilvl w:val="1"/>
          <w:numId w:val="1007"/>
        </w:numPr>
        <w:pStyle w:val="Compact"/>
      </w:pPr>
      <w:r>
        <w:t xml:space="preserve">Eight hours is 480 minutes, because</w:t>
      </w:r>
      <w:r>
        <w:t xml:space="preserve"> </w:t>
      </w:r>
      <m:oMath>
        <m:r>
          <m:t>8</m:t>
        </m:r>
        <m:r>
          <m:rPr>
            <m:sty m:val="p"/>
          </m:rPr>
          <m:t>×</m:t>
        </m:r>
        <m:r>
          <m:t>60</m:t>
        </m:r>
        <m:r>
          <m:rPr>
            <m:sty m:val="p"/>
          </m:rPr>
          <m:t>=</m:t>
        </m:r>
        <m:r>
          <m:t>480</m:t>
        </m:r>
      </m:oMath>
      <w:r>
        <w:t xml:space="preserve">, so Andre spends more than an hour less than 8 hours. </w:t>
      </w:r>
    </w:p>
    <w:p>
      <w:pPr>
        <w:numPr>
          <w:ilvl w:val="1"/>
          <w:numId w:val="1007"/>
        </w:numPr>
        <w:pStyle w:val="Compact"/>
      </w:pPr>
      <w:r>
        <w:t xml:space="preserve">Four hundred minutes is 40 minutes more than 360 minutes or 40 minutes more than 6 hours, which is much less than 8 hours.</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2022-12-15T00:29:22Z</dcterms:created>
  <dcterms:modified xsi:type="dcterms:W3CDTF">2022-12-15T00:29:22Z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2B9gFoN2Apqooe6NLWNGo77kqtgjkyhsrQWmMf6wgjD8GyVP7/76x21FTZN8B2rLhwzTXjcZdXcoj0NBir+BbQ==</vt:lpwstr>
  </property>
</Properties>
</file>