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1.png" ContentType="image/png"/>
  <Override PartName="/word/media/rId26.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5-lesson-12-exploring-circumference"/>
    <w:p>
      <w:pPr>
        <w:pStyle w:val="Heading2"/>
      </w:pPr>
      <w:r>
        <w:t xml:space="preserve">Unit 5 Lesson 12: Exploring Circumference</w:t>
      </w:r>
    </w:p>
    <w:bookmarkEnd w:id="20"/>
    <w:bookmarkStart w:id="25" w:name="which-is-greater-warm-up"/>
    <w:p>
      <w:pPr>
        <w:pStyle w:val="Heading3"/>
      </w:pPr>
      <w:r>
        <w:t xml:space="preserve">1 Which Is Greater? (Warm up)</w:t>
      </w:r>
    </w:p>
    <w:bookmarkStart w:id="24" w:name="student-task-statement"/>
    <w:p>
      <w:pPr>
        <w:pStyle w:val="Heading4"/>
      </w:pPr>
      <w:r>
        <w:t xml:space="preserve">Student Task Statement</w:t>
      </w:r>
    </w:p>
    <w:p>
      <w:pPr>
        <w:pStyle w:val="FirstParagraph"/>
      </w:pPr>
      <w:r>
        <w:t xml:space="preserve">Clare wonders if the height of the toilet paper tube or the distance around the tube is greater. What information would she need in order to solve the problem? How could she find this out?</w:t>
      </w:r>
    </w:p>
    <w:p>
      <w:pPr>
        <w:pStyle w:val="BodyText"/>
      </w:pPr>
      <w:r>
        <w:drawing>
          <wp:inline>
            <wp:extent cx="5943600" cy="2547257"/>
            <wp:effectExtent b="0" l="0" r="0" t="0"/>
            <wp:docPr descr="Three different views of a circular shaped toilet paper tube. " title="" id="22" name="Picture"/>
            <a:graphic>
              <a:graphicData uri="http://schemas.openxmlformats.org/drawingml/2006/picture">
                <pic:pic>
                  <pic:nvPicPr>
                    <pic:cNvPr descr="/app/tmp/embedder-1671076105.026179.png" id="23" name="Picture"/>
                    <pic:cNvPicPr>
                      <a:picLocks noChangeArrowheads="1" noChangeAspect="1"/>
                    </pic:cNvPicPr>
                  </pic:nvPicPr>
                  <pic:blipFill>
                    <a:blip r:embed="rId21"/>
                    <a:stretch>
                      <a:fillRect/>
                    </a:stretch>
                  </pic:blipFill>
                  <pic:spPr bwMode="auto">
                    <a:xfrm>
                      <a:off x="0" y="0"/>
                      <a:ext cx="5943600" cy="2547257"/>
                    </a:xfrm>
                    <a:prstGeom prst="rect">
                      <a:avLst/>
                    </a:prstGeom>
                    <a:noFill/>
                    <a:ln w="9525">
                      <a:noFill/>
                      <a:headEnd/>
                      <a:tailEnd/>
                    </a:ln>
                  </pic:spPr>
                </pic:pic>
              </a:graphicData>
            </a:graphic>
          </wp:inline>
        </w:drawing>
      </w:r>
    </w:p>
    <w:p>
      <w:pPr>
        <w:pStyle w:val="BodyText"/>
      </w:pPr>
      <w:r>
        <w:t xml:space="preserve"> </w:t>
      </w:r>
    </w:p>
    <w:bookmarkEnd w:id="24"/>
    <w:bookmarkEnd w:id="25"/>
    <w:bookmarkStart w:id="30" w:name="measuring-circumference-and-diameter"/>
    <w:p>
      <w:pPr>
        <w:pStyle w:val="Heading3"/>
      </w:pPr>
      <w:r>
        <w:t xml:space="preserve">2 Measuring Circumference and Diameter</w:t>
      </w:r>
    </w:p>
    <w:bookmarkStart w:id="29" w:name="student-task-statement-1"/>
    <w:p>
      <w:pPr>
        <w:pStyle w:val="Heading4"/>
      </w:pPr>
      <w:r>
        <w:t xml:space="preserve">Student Task Statement</w:t>
      </w:r>
    </w:p>
    <w:p>
      <w:pPr>
        <w:pStyle w:val="FirstParagraph"/>
      </w:pPr>
      <w:r>
        <w:t xml:space="preserve">Your teacher will give you several circular objects.</w:t>
      </w:r>
    </w:p>
    <w:p>
      <w:pPr>
        <w:numPr>
          <w:ilvl w:val="0"/>
          <w:numId w:val="1001"/>
        </w:numPr>
      </w:pPr>
      <w:r>
        <w:t xml:space="preserve">Measure the diameter and the circumference of the circle in each object to the nearest tenth of a centimeter. Record your measurements in the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object  </w:t>
            </w:r>
          </w:p>
        </w:tc>
        <w:tc>
          <w:tcPr/>
          <w:p>
            <w:pPr>
              <w:numPr>
                <w:ilvl w:val="0"/>
                <w:numId w:val="1000"/>
              </w:numPr>
              <w:pStyle w:val="Compact"/>
              <w:jc w:val="left"/>
            </w:pPr>
            <w:r>
              <w:t xml:space="preserve">diameter (cm)</w:t>
            </w:r>
          </w:p>
        </w:tc>
        <w:tc>
          <w:tcPr/>
          <w:p>
            <w:pPr>
              <w:numPr>
                <w:ilvl w:val="0"/>
                <w:numId w:val="1000"/>
              </w:numPr>
              <w:pStyle w:val="Compact"/>
              <w:jc w:val="left"/>
            </w:pPr>
            <w:r>
              <w:t xml:space="preserve">circumference (cm)</w:t>
            </w: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p>
      <w:pPr>
        <w:numPr>
          <w:ilvl w:val="0"/>
          <w:numId w:val="1001"/>
        </w:numPr>
      </w:pPr>
      <w:r>
        <w:t xml:space="preserve">Plot the diameter and circumference values from the table on the coordinate plane. What do you notice?</w:t>
      </w:r>
    </w:p>
    <w:p>
      <w:pPr>
        <w:numPr>
          <w:ilvl w:val="0"/>
          <w:numId w:val="1000"/>
        </w:numPr>
        <w:pStyle w:val="Compact"/>
      </w:pPr>
      <w:r>
        <w:drawing>
          <wp:inline>
            <wp:extent cx="5943600" cy="3620139"/>
            <wp:effectExtent b="0" l="0" r="0" t="0"/>
            <wp:docPr descr="A coordinate plane with the origin labeled &quot;O&quot;." title="" id="27" name="Picture"/>
            <a:graphic>
              <a:graphicData uri="http://schemas.openxmlformats.org/drawingml/2006/picture">
                <pic:pic>
                  <pic:nvPicPr>
                    <pic:cNvPr descr="/app/tmp/embedder-1671076105.1266162.png" id="28" name="Picture"/>
                    <pic:cNvPicPr>
                      <a:picLocks noChangeArrowheads="1" noChangeAspect="1"/>
                    </pic:cNvPicPr>
                  </pic:nvPicPr>
                  <pic:blipFill>
                    <a:blip r:embed="rId26"/>
                    <a:stretch>
                      <a:fillRect/>
                    </a:stretch>
                  </pic:blipFill>
                  <pic:spPr bwMode="auto">
                    <a:xfrm>
                      <a:off x="0" y="0"/>
                      <a:ext cx="5943600" cy="3620139"/>
                    </a:xfrm>
                    <a:prstGeom prst="rect">
                      <a:avLst/>
                    </a:prstGeom>
                    <a:noFill/>
                    <a:ln w="9525">
                      <a:noFill/>
                      <a:headEnd/>
                      <a:tailEnd/>
                    </a:ln>
                  </pic:spPr>
                </pic:pic>
              </a:graphicData>
            </a:graphic>
          </wp:inline>
        </w:drawing>
      </w:r>
    </w:p>
    <w:p>
      <w:pPr>
        <w:numPr>
          <w:ilvl w:val="0"/>
          <w:numId w:val="1001"/>
        </w:numPr>
      </w:pPr>
      <w:r>
        <w:t xml:space="preserve">Plot the points from two other groups on the same coordinate plane. Do you see the same pattern that you noticed earlier?</w:t>
      </w:r>
    </w:p>
    <w:bookmarkEnd w:id="29"/>
    <w:bookmarkEnd w:id="30"/>
    <w:bookmarkStart w:id="38" w:name="calculating-circumference-and-diameter"/>
    <w:p>
      <w:pPr>
        <w:pStyle w:val="Heading3"/>
      </w:pPr>
      <w:r>
        <w:t xml:space="preserve">3 Calculating Circumference and Diameter</w:t>
      </w:r>
    </w:p>
    <w:bookmarkStart w:id="37" w:name="student-task-statement-2"/>
    <w:p>
      <w:pPr>
        <w:pStyle w:val="Heading4"/>
      </w:pPr>
      <w:r>
        <w:t xml:space="preserve">Student Task Statement</w:t>
      </w:r>
    </w:p>
    <w:p>
      <w:pPr>
        <w:pStyle w:val="FirstParagraph"/>
      </w:pPr>
      <w:r>
        <w:t xml:space="preserve">Here are five circles. One measurement for each circle is given in the table.</w:t>
      </w:r>
    </w:p>
    <w:p>
      <w:pPr>
        <w:pStyle w:val="BodyText"/>
      </w:pPr>
      <w:r>
        <w:drawing>
          <wp:inline>
            <wp:extent cx="5943600" cy="2863026"/>
            <wp:effectExtent b="0" l="0" r="0" t="0"/>
            <wp:docPr descr="Five circles, each with a different diameter, are labeled A, B, C, D, and E." title="" id="32" name="Picture"/>
            <a:graphic>
              <a:graphicData uri="http://schemas.openxmlformats.org/drawingml/2006/picture">
                <pic:pic>
                  <pic:nvPicPr>
                    <pic:cNvPr descr="/app/tmp/embedder-1671076105.162087.png" id="33" name="Picture"/>
                    <pic:cNvPicPr>
                      <a:picLocks noChangeArrowheads="1" noChangeAspect="1"/>
                    </pic:cNvPicPr>
                  </pic:nvPicPr>
                  <pic:blipFill>
                    <a:blip r:embed="rId31"/>
                    <a:stretch>
                      <a:fillRect/>
                    </a:stretch>
                  </pic:blipFill>
                  <pic:spPr bwMode="auto">
                    <a:xfrm>
                      <a:off x="0" y="0"/>
                      <a:ext cx="5943600" cy="2863026"/>
                    </a:xfrm>
                    <a:prstGeom prst="rect">
                      <a:avLst/>
                    </a:prstGeom>
                    <a:noFill/>
                    <a:ln w="9525">
                      <a:noFill/>
                      <a:headEnd/>
                      <a:tailEnd/>
                    </a:ln>
                  </pic:spPr>
                </pic:pic>
              </a:graphicData>
            </a:graphic>
          </wp:inline>
        </w:drawing>
      </w:r>
    </w:p>
    <w:p>
      <w:pPr>
        <w:pStyle w:val="BodyText"/>
      </w:pPr>
      <w:r>
        <w:t xml:space="preserve">Use the constant of proportionality estimated in the previous activity to complete the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diameter (cm)</w:t>
            </w:r>
          </w:p>
        </w:tc>
        <w:tc>
          <w:tcPr/>
          <w:p>
            <w:pPr>
              <w:pStyle w:val="Compact"/>
              <w:jc w:val="left"/>
            </w:pPr>
            <w:r>
              <w:t xml:space="preserve">circumference (cm)</w:t>
            </w:r>
          </w:p>
        </w:tc>
      </w:tr>
      <w:tr>
        <w:tc>
          <w:tcPr/>
          <w:p>
            <w:pPr>
              <w:pStyle w:val="Compact"/>
              <w:jc w:val="left"/>
            </w:pPr>
            <w:r>
              <w:t xml:space="preserve">circle A</w:t>
            </w:r>
          </w:p>
        </w:tc>
        <w:tc>
          <w:tcPr/>
          <w:p>
            <w:pPr>
              <w:pStyle w:val="Compact"/>
              <w:jc w:val="left"/>
            </w:pPr>
            <w:r>
              <w:t xml:space="preserve">3</w:t>
            </w:r>
          </w:p>
        </w:tc>
        <w:tc>
          <w:tcPr/>
          <w:p>
            <w:pPr>
              <w:pStyle w:val="Compact"/>
            </w:pPr>
          </w:p>
        </w:tc>
      </w:tr>
      <w:tr>
        <w:tc>
          <w:tcPr/>
          <w:p>
            <w:pPr>
              <w:pStyle w:val="Compact"/>
              <w:jc w:val="left"/>
            </w:pPr>
            <w:r>
              <w:t xml:space="preserve">circle B</w:t>
            </w:r>
          </w:p>
        </w:tc>
        <w:tc>
          <w:tcPr/>
          <w:p>
            <w:pPr>
              <w:pStyle w:val="Compact"/>
              <w:jc w:val="left"/>
            </w:pPr>
            <w:r>
              <w:t xml:space="preserve">10</w:t>
            </w:r>
          </w:p>
        </w:tc>
        <w:tc>
          <w:tcPr/>
          <w:p>
            <w:pPr>
              <w:pStyle w:val="Compact"/>
            </w:pPr>
          </w:p>
        </w:tc>
      </w:tr>
      <w:tr>
        <w:tc>
          <w:tcPr/>
          <w:p>
            <w:pPr>
              <w:pStyle w:val="Compact"/>
              <w:jc w:val="left"/>
            </w:pPr>
            <w:r>
              <w:t xml:space="preserve">circle C</w:t>
            </w:r>
          </w:p>
        </w:tc>
        <w:tc>
          <w:tcPr/>
          <w:p>
            <w:pPr>
              <w:pStyle w:val="Compact"/>
            </w:pPr>
          </w:p>
        </w:tc>
        <w:tc>
          <w:tcPr/>
          <w:p>
            <w:pPr>
              <w:pStyle w:val="Compact"/>
              <w:jc w:val="left"/>
            </w:pPr>
            <w:r>
              <w:t xml:space="preserve">24</w:t>
            </w:r>
          </w:p>
        </w:tc>
      </w:tr>
      <w:tr>
        <w:tc>
          <w:tcPr/>
          <w:p>
            <w:pPr>
              <w:pStyle w:val="Compact"/>
              <w:jc w:val="left"/>
            </w:pPr>
            <w:r>
              <w:t xml:space="preserve">circle D</w:t>
            </w:r>
          </w:p>
        </w:tc>
        <w:tc>
          <w:tcPr/>
          <w:p>
            <w:pPr>
              <w:pStyle w:val="Compact"/>
            </w:pPr>
          </w:p>
        </w:tc>
        <w:tc>
          <w:tcPr/>
          <w:p>
            <w:pPr>
              <w:pStyle w:val="Compact"/>
              <w:jc w:val="left"/>
            </w:pPr>
            <w:r>
              <w:t xml:space="preserve">18</w:t>
            </w:r>
          </w:p>
        </w:tc>
      </w:tr>
      <w:tr>
        <w:tc>
          <w:tcPr/>
          <w:p>
            <w:pPr>
              <w:pStyle w:val="Compact"/>
              <w:jc w:val="left"/>
            </w:pPr>
            <w:r>
              <w:t xml:space="preserve">circle E</w:t>
            </w:r>
          </w:p>
        </w:tc>
        <w:tc>
          <w:tcPr/>
          <w:p>
            <w:pPr>
              <w:pStyle w:val="Compact"/>
              <w:jc w:val="left"/>
            </w:pPr>
            <w:r>
              <w:t xml:space="preserve">1</w:t>
            </w:r>
          </w:p>
        </w:tc>
        <w:tc>
          <w:tcPr/>
          <w:p>
            <w:pPr>
              <w:pStyle w:val="Compact"/>
            </w:pPr>
          </w:p>
        </w:tc>
      </w:tr>
    </w:tbl>
    <w:p>
      <w:pPr>
        <w:pStyle w:val="BodyText"/>
      </w:pPr>
      <w:r>
        <w:t xml:space="preserve"> </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2022-12-15T03:48:25Z</dcterms:created>
  <dcterms:modified xsi:type="dcterms:W3CDTF">2022-12-15T03:48:25Z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pEIOGnrp9a32ZwU9z/1tRKyOKvBupd5b9/kPEbyZyntHDPRdFsp6ef70r7Ae++yBkL5iXDM8pozi5cn2K/Sc0w==</vt:lpwstr>
  </property>
</Properties>
</file>