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c3f3ccbe7f2f778e3cab633f694bde4e0838371"/>
    <w:p>
      <w:pPr>
        <w:pStyle w:val="Heading1"/>
      </w:pPr>
      <w:r>
        <w:t xml:space="preserve">Lesson 5: Exploremos nuestras herramientas matemáticas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K.G, K.G.B</w:t>
            </w:r>
          </w:p>
        </w:tc>
      </w:tr>
      <w:tr>
        <w:tc>
          <w:tcPr/>
          <w:p>
            <w:pPr>
              <w:pStyle w:val="Compact"/>
              <w:jc w:val="left"/>
            </w:pPr>
            <w:r>
              <w:t xml:space="preserve">Building Towards</w:t>
            </w:r>
          </w:p>
        </w:tc>
        <w:tc>
          <w:tcPr/>
          <w:p>
            <w:pPr>
              <w:pStyle w:val="Compact"/>
              <w:jc w:val="left"/>
            </w:pPr>
            <w:r>
              <w:t xml:space="preserve">K.CC, K.CC.B, K.G, K.MD.B.3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Explore and use math tools.</w:t>
      </w:r>
    </w:p>
    <w:p>
      <w:pPr>
        <w:numPr>
          <w:ilvl w:val="0"/>
          <w:numId w:val="1001"/>
        </w:numPr>
        <w:pStyle w:val="Compact"/>
      </w:pPr>
      <w:r>
        <w:t xml:space="preserve">Listen to their partner’s mathematical ideas.</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nuestras herramientas matemáticas.</w:t>
      </w:r>
    </w:p>
    <w:bookmarkEnd w:id="25"/>
    <w:bookmarkStart w:id="26" w:name="lesson-purpose"/>
    <w:p>
      <w:pPr>
        <w:pStyle w:val="Heading3"/>
      </w:pPr>
      <w:r>
        <w:t xml:space="preserve">Lesson Purpose</w:t>
      </w:r>
    </w:p>
    <w:p>
      <w:pPr>
        <w:pStyle w:val="FirstParagraph"/>
      </w:pPr>
      <w:r>
        <w:t xml:space="preserve">The purpose of this lesson is for students to explore math tools.</w:t>
      </w:r>
    </w:p>
    <w:p>
      <w:pPr>
        <w:pStyle w:val="BodyText"/>
      </w:pPr>
      <w:r>
        <w:t xml:space="preserve">Students learn new stages of the Connecting Cubes and Pattern Blocks centers. Then students choose between the centers that have been previously introduced and may rotate between centers. This is an opportunity to set up structures for students to move between centers.</w:t>
      </w:r>
    </w:p>
    <w:p>
      <w:pPr>
        <w:pStyle w:val="BodyText"/>
      </w:pPr>
      <w:r>
        <w:rPr>
          <w:bCs/>
          <w:b/>
        </w:rPr>
        <w:t xml:space="preserve">Math Community</w:t>
      </w:r>
    </w:p>
    <w:p>
      <w:pPr>
        <w:pStyle w:val="BodyText"/>
      </w:pPr>
      <w:r>
        <w:t xml:space="preserve">Students reflect on the math community poster they have been adding to all week and work to create norms for the classroom.</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w:t>
      </w:r>
    </w:p>
    <w:p>
      <w:pPr>
        <w:numPr>
          <w:ilvl w:val="0"/>
          <w:numId w:val="1005"/>
        </w:numPr>
        <w:pStyle w:val="Compact"/>
      </w:pPr>
      <w:r>
        <w:t xml:space="preserve">Materials from previous centers: Activity 3</w:t>
      </w:r>
    </w:p>
    <w:p>
      <w:pPr>
        <w:numPr>
          <w:ilvl w:val="0"/>
          <w:numId w:val="1005"/>
        </w:numPr>
        <w:pStyle w:val="Compact"/>
      </w:pPr>
      <w:r>
        <w:t xml:space="preserve">Pattern blocks: Activity 2</w:t>
      </w:r>
    </w:p>
    <w:bookmarkEnd w:id="37"/>
    <w:bookmarkStart w:id="38" w:name="materials-to-copy"/>
    <w:p>
      <w:pPr>
        <w:pStyle w:val="Heading3"/>
      </w:pPr>
      <w:r>
        <w:t xml:space="preserve">Materials to Copy</w:t>
      </w:r>
    </w:p>
    <w:p>
      <w:pPr>
        <w:numPr>
          <w:ilvl w:val="0"/>
          <w:numId w:val="1006"/>
        </w:numPr>
        <w:pStyle w:val="Compact"/>
      </w:pPr>
      <w:r>
        <w:t xml:space="preserve">Connecting Cubes Stage 2 Cards (groups of 2): Activity 1</w:t>
      </w:r>
    </w:p>
    <w:p>
      <w:pPr>
        <w:numPr>
          <w:ilvl w:val="0"/>
          <w:numId w:val="1006"/>
        </w:numPr>
        <w:pStyle w:val="Compact"/>
      </w:pPr>
      <w:r>
        <w:t xml:space="preserve">Pattern Blocks Stage 2 Mat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Reflect on how comfortable your students are asking questions of you and of each other. What can you do to encourage students to ask questions?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1,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the count sequence to 10.</w:t>
      </w:r>
    </w:p>
    <w:p>
      <w:pPr>
        <w:numPr>
          <w:ilvl w:val="0"/>
          <w:numId w:val="1007"/>
        </w:numPr>
        <w:pStyle w:val="Compact"/>
      </w:pPr>
      <w:r>
        <w:t xml:space="preserve">Say one number for each object.</w:t>
      </w:r>
    </w:p>
    <w:p>
      <w:pPr>
        <w:numPr>
          <w:ilvl w:val="0"/>
          <w:numId w:val="1007"/>
        </w:numPr>
        <w:pStyle w:val="Compact"/>
      </w:pPr>
      <w:r>
        <w:t xml:space="preserve">Answer how many without counting again.</w:t>
      </w:r>
    </w:p>
    <w:p>
      <w:pPr>
        <w:numPr>
          <w:ilvl w:val="0"/>
          <w:numId w:val="1007"/>
        </w:numPr>
        <w:pStyle w:val="Compact"/>
      </w:pPr>
      <w:r>
        <w:t xml:space="preserve">Recognize and name groups of 1, 2, or 3 objects or images without counting.</w:t>
      </w:r>
    </w:p>
    <w:p>
      <w:pPr>
        <w:numPr>
          <w:ilvl w:val="0"/>
          <w:numId w:val="1007"/>
        </w:numPr>
        <w:pStyle w:val="Compact"/>
      </w:pPr>
      <w:r>
        <w:t xml:space="preserve">Recognize and name groups of 4 objects or images without counting.</w:t>
      </w:r>
    </w:p>
    <w:p>
      <w:pPr>
        <w:numPr>
          <w:ilvl w:val="0"/>
          <w:numId w:val="1007"/>
        </w:numPr>
        <w:pStyle w:val="Compact"/>
      </w:pPr>
      <w:r>
        <w:t xml:space="preserve">Show quantities on fingers.</w:t>
      </w:r>
    </w:p>
    <w:p>
      <w:pPr>
        <w:numPr>
          <w:ilvl w:val="0"/>
          <w:numId w:val="1007"/>
        </w:numPr>
        <w:pStyle w:val="Compact"/>
      </w:pPr>
      <w:r>
        <w:t xml:space="preserve">Identify groups with the same number of objects (for groups of up to 4 objects).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2022-12-14T22:25:40Z</dcterms:created>
  <dcterms:modified xsi:type="dcterms:W3CDTF">2022-12-14T22:25:40Z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d3HDjDfP6/jf3lquU81VJnMBRgP/ZQOp/TSaV18PPi5TdYbVW0cTpRo6+bACqXlOSuk/hevvXrJ4vn8nKwA9cw==</vt:lpwstr>
  </property>
</Properties>
</file>