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6-area-of-parallelograms"/>
    <w:p>
      <w:pPr>
        <w:pStyle w:val="Heading2"/>
      </w:pPr>
      <w:r>
        <w:t xml:space="preserve">Unit 1 Lesson 6: Area of Parallelograms</w:t>
      </w:r>
    </w:p>
    <w:bookmarkEnd w:id="20"/>
    <w:bookmarkStart w:id="25" w:name="missing-dots-warm-up"/>
    <w:p>
      <w:pPr>
        <w:pStyle w:val="Heading3"/>
      </w:pPr>
      <w:r>
        <w:t xml:space="preserve">1 Missing Dots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1455700" cy="1455700"/>
            <wp:effectExtent b="0" l="0" r="0" t="0"/>
            <wp:docPr descr="An arrangement of dots." title="" id="22" name="Picture"/>
            <a:graphic>
              <a:graphicData uri="http://schemas.openxmlformats.org/drawingml/2006/picture">
                <pic:pic>
                  <pic:nvPicPr>
                    <pic:cNvPr descr="/app/tmp/embedder-1671032219.141531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700" cy="1455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How many dots are in the image?</w:t>
      </w:r>
    </w:p>
    <w:p>
      <w:pPr>
        <w:pStyle w:val="BodyText"/>
      </w:pPr>
      <w:r>
        <w:t xml:space="preserve">How do you see them?</w:t>
      </w:r>
    </w:p>
    <w:bookmarkEnd w:id="24"/>
    <w:bookmarkEnd w:id="25"/>
    <w:bookmarkStart w:id="39" w:name="more-areas-of-parallelograms"/>
    <w:p>
      <w:pPr>
        <w:pStyle w:val="Heading3"/>
      </w:pPr>
      <w:r>
        <w:t xml:space="preserve">2 More Areas of Parallelograms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Find the area of each parallelogram.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3302849"/>
            <wp:effectExtent b="0" l="0" r="0" t="0"/>
            <wp:docPr descr="Four parallelograms with measurements in centimeters:" title="" id="27" name="Picture"/>
            <a:graphic>
              <a:graphicData uri="http://schemas.openxmlformats.org/drawingml/2006/picture">
                <pic:pic>
                  <pic:nvPicPr>
                    <pic:cNvPr descr="/app/tmp/embedder-1671032219.1627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33028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2403740"/>
            <wp:effectExtent b="0" l="0" r="0" t="0"/>
            <wp:docPr descr="Four parallelograms with measurements in centimeters:" title="" id="30" name="Picture"/>
            <a:graphic>
              <a:graphicData uri="http://schemas.openxmlformats.org/drawingml/2006/picture">
                <pic:pic>
                  <pic:nvPicPr>
                    <pic:cNvPr descr="/app/tmp/embedder-1671032219.18323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24037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In Parallelogram B, what is the corresponding height for the base that is 10 cm long? Explain or show your reasoning.</w:t>
      </w:r>
    </w:p>
    <w:p>
      <w:pPr>
        <w:numPr>
          <w:ilvl w:val="0"/>
          <w:numId w:val="1001"/>
        </w:numPr>
      </w:pPr>
      <w:r>
        <w:t xml:space="preserve">Two different parallelograms P and Q both have an area of 20 square units. Neither of the parallelograms are rectangles.</w:t>
      </w:r>
    </w:p>
    <w:p>
      <w:pPr>
        <w:numPr>
          <w:ilvl w:val="0"/>
          <w:numId w:val="1000"/>
        </w:numPr>
      </w:pPr>
      <w:r>
        <w:t xml:space="preserve">On the grid, draw two parallelograms that could be P and Q.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822771" cy="3217220"/>
            <wp:effectExtent b="0" l="0" r="0" t="0"/>
            <wp:docPr descr="a grid with length = 21 and width = 14 " title="" id="33" name="Picture"/>
            <a:graphic>
              <a:graphicData uri="http://schemas.openxmlformats.org/drawingml/2006/picture">
                <pic:pic>
                  <pic:nvPicPr>
                    <pic:cNvPr descr="/app/tmp/embedder-1671032219.2032077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771" cy="32172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8"/>
    <w:bookmarkEnd w:id="3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2022-12-14T15:36:59Z</dcterms:created>
  <dcterms:modified xsi:type="dcterms:W3CDTF">2022-12-14T15:36:59Z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x5AhUQAO8+NdbMxU8CnPH+vx2dYuuhKIuVxt2ywXZjfjlGQIbIYLvpiIb0qhTeN30hmgUDowT5M81oirWBhlag==</vt:lpwstr>
  </property>
</Properties>
</file>