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7-día-3-de-centros"/>
    <w:p>
      <w:pPr>
        <w:pStyle w:val="Heading2"/>
      </w:pPr>
      <w:r>
        <w:t xml:space="preserve">Lección 17: Día 3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Midamos para crear diagramas de puntos y para sumar y restar hasta 100. </w:t>
      </w:r>
      <w:r>
        <w:br/>
      </w:r>
    </w:p>
    <w:bookmarkStart w:id="21" w:name="X13c283b9628685790c4e5760ebbad55bf9d2a20"/>
    <w:p>
      <w:pPr>
        <w:pStyle w:val="Heading3"/>
      </w:pPr>
      <w:r>
        <w:t xml:space="preserve">Calentamiento: Conversación numérica: Restémosle a un múltiplo de 10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−</m:t>
        </m:r>
        <m:r>
          <m:t>11</m:t>
        </m:r>
      </m:oMath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−</m:t>
        </m:r>
        <m:r>
          <m:t>21</m:t>
        </m:r>
      </m:oMath>
    </w:p>
    <w:p>
      <w:pPr>
        <w:numPr>
          <w:ilvl w:val="0"/>
          <w:numId w:val="1002"/>
        </w:numPr>
        <w:pStyle w:val="Compact"/>
      </w:pPr>
      <m:oMath>
        <m:r>
          <m:t>70</m:t>
        </m:r>
        <m:r>
          <m:rPr>
            <m:sty m:val="p"/>
          </m:rPr>
          <m:t>−</m:t>
        </m:r>
        <m:r>
          <m:t>32</m:t>
        </m:r>
      </m:oMath>
    </w:p>
    <w:bookmarkEnd w:id="21"/>
    <w:bookmarkStart w:id="34" w:name="centros-momento-de-escoger"/>
    <w:p>
      <w:pPr>
        <w:pStyle w:val="Heading3"/>
      </w:pPr>
      <w:r>
        <w:t xml:space="preserve">17.2: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Estima y mide</w:t>
      </w:r>
    </w:p>
    <w:p>
      <w:pPr>
        <w:pStyle w:val="BodyText"/>
      </w:pPr>
      <w:r>
        <w:drawing>
          <wp:inline>
            <wp:extent cx="4076572" cy="1492398"/>
            <wp:effectExtent b="0" l="0" r="0" t="0"/>
            <wp:docPr descr="Center activity. Estimate and Measure." title="" id="23" name="Picture"/>
            <a:graphic>
              <a:graphicData uri="http://schemas.openxmlformats.org/drawingml/2006/picture">
                <pic:pic>
                  <pic:nvPicPr>
                    <pic:cNvPr descr="/app/tmp/embedder-1671060205.016313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572" cy="14923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6" name="Picture"/>
            <a:graphic>
              <a:graphicData uri="http://schemas.openxmlformats.org/drawingml/2006/picture">
                <pic:pic>
                  <pic:nvPicPr>
                    <pic:cNvPr descr="/app/tmp/embedder-1671060205.038014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Medidas objetivo</w:t>
      </w:r>
    </w:p>
    <w:p>
      <w:pPr>
        <w:pStyle w:val="BodyText"/>
      </w:pPr>
      <w:r>
        <w:drawing>
          <wp:inline>
            <wp:extent cx="5929838" cy="4315111"/>
            <wp:effectExtent b="0" l="0" r="0" t="0"/>
            <wp:docPr descr="Center. Target Measurements" title="" id="29" name="Picture"/>
            <a:graphic>
              <a:graphicData uri="http://schemas.openxmlformats.org/drawingml/2006/picture">
                <pic:pic>
                  <pic:nvPicPr>
                    <pic:cNvPr descr="/app/tmp/embedder-1671060205.093093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838" cy="43151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2022-12-14T23:23:25Z</dcterms:created>
  <dcterms:modified xsi:type="dcterms:W3CDTF">2022-12-14T23:23:25Z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COpfijMnzsf4ZrtFl1oUzAuUojVfvYE+bvTJxn7MtIYs7hrTX682mj2CGFvGPjikMnzbs0s33CXrfiy2CsO32w==</vt:lpwstr>
  </property>
</Properties>
</file>