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af66cf8142dcf3e75e7e8c714b3d0ae4edcb2f"/>
    <w:p>
      <w:pPr>
        <w:pStyle w:val="Heading2"/>
      </w:pPr>
      <w:r>
        <w:t xml:space="preserve">Unit 4 Lesson 9: The Distributive Property, Part 1</w:t>
      </w:r>
    </w:p>
    <w:bookmarkEnd w:id="20"/>
    <w:bookmarkStart w:id="22" w:name="number-talk-ways-to-multiply-warm-up"/>
    <w:p>
      <w:pPr>
        <w:pStyle w:val="Heading3"/>
      </w:pPr>
      <w:r>
        <w:t xml:space="preserve">1 Number Talk: Ways to Multiply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each product mentally.</w:t>
      </w:r>
    </w:p>
    <w:p>
      <w:pPr>
        <w:pStyle w:val="BodyText"/>
      </w:pPr>
      <m:oMath>
        <m:r>
          <m:t>5</m:t>
        </m:r>
        <m:r>
          <m:rPr>
            <m:sty m:val="p"/>
          </m:rPr>
          <m:t>⋅</m:t>
        </m:r>
        <m:r>
          <m:t>102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⋅</m:t>
        </m:r>
        <m:r>
          <m:t>98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⋅</m:t>
        </m:r>
        <m:r>
          <m:t>999</m:t>
        </m:r>
      </m:oMath>
    </w:p>
    <w:bookmarkEnd w:id="21"/>
    <w:bookmarkEnd w:id="22"/>
    <w:bookmarkStart w:id="30" w:name="ways-to-represent-area-of-a-rectangle"/>
    <w:p>
      <w:pPr>
        <w:pStyle w:val="Heading3"/>
      </w:pPr>
      <w:r>
        <w:t xml:space="preserve">2 Ways to Represent Area of a Rectangle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represent the area of the large, outer rectangle in figure A. Explain your reasoning.</w:t>
      </w:r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749594" cy="3325090"/>
            <wp:effectExtent b="0" l="0" r="0" t="0"/>
            <wp:docPr descr="One rectangle diagram. Labeled A." title="" id="24" name="Picture"/>
            <a:graphic>
              <a:graphicData uri="http://schemas.openxmlformats.org/drawingml/2006/picture">
                <pic:pic>
                  <pic:nvPicPr>
                    <pic:cNvPr descr="/app/tmp/embedder-1671075867.905434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94" cy="3325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represent the area of the shaded rectangle on the left side of figure B. Explain your reasoning.</w:t>
      </w:r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⋅</m:t>
        </m:r>
        <m:r>
          <m:t>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55289" cy="3325090"/>
            <wp:effectExtent b="0" l="0" r="0" t="0"/>
            <wp:docPr descr="One rectangle diagram. Labeled B." title="" id="27" name="Picture"/>
            <a:graphic>
              <a:graphicData uri="http://schemas.openxmlformats.org/drawingml/2006/picture">
                <pic:pic>
                  <pic:nvPicPr>
                    <pic:cNvPr descr="/app/tmp/embedder-1671075867.926793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89" cy="3325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distributive-practice"/>
    <w:p>
      <w:pPr>
        <w:pStyle w:val="Heading3"/>
      </w:pPr>
      <w:r>
        <w:t xml:space="preserve">3 Distributive Practice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table. If you get stuck, skip an entry and come back to it, or consider drawing a diagram of two rectangles that share a side.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 column 1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column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column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column 4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value 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⋅</m:t>
              </m:r>
              <m:r>
                <m:t>98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100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t>5</m:t>
              </m:r>
              <m:r>
                <m:rPr>
                  <m:sty m:val="p"/>
                </m:rPr>
                <m:t>⋅</m:t>
              </m:r>
              <m:r>
                <m:t>100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⋅</m:t>
              </m:r>
              <m:r>
                <m:t>2</m:t>
              </m:r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500</m:t>
              </m:r>
              <m:r>
                <m:rPr>
                  <m:sty m:val="p"/>
                </m:rPr>
                <m:t>−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490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33</m:t>
              </m:r>
              <m:r>
                <m:rPr>
                  <m:sty m:val="p"/>
                </m:rPr>
                <m:t>⋅</m:t>
              </m:r>
              <m:r>
                <m:t>12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r>
                <m:t>10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30</m:t>
              </m:r>
              <m:r>
                <m:rPr>
                  <m:sty m:val="p"/>
                </m:rPr>
                <m:t>−</m:t>
              </m:r>
              <m:r>
                <m:t>12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t>100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0.04</m:t>
                  </m:r>
                  <m:r>
                    <m:rPr>
                      <m:sty m:val="p"/>
                    </m:rPr>
                    <m:t>+</m:t>
                  </m:r>
                  <m:r>
                    <m:t>0.06</m:t>
                  </m:r>
                </m:e>
              </m:d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+</m:t>
              </m:r>
              <m:r>
                <m:t>8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r>
                <m:rPr>
                  <m:sty m:val="p"/>
                </m:rPr>
                <m:t>+</m:t>
              </m:r>
              <m:r>
                <m:t>12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24</m:t>
              </m:r>
              <m:r>
                <m:rPr>
                  <m:sty m:val="p"/>
                </m:rPr>
                <m:t>−</m:t>
              </m:r>
              <m:r>
                <m:t>16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2022-12-15T03:44:28Z</dcterms:created>
  <dcterms:modified xsi:type="dcterms:W3CDTF">2022-12-15T03:44:28Z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/4QJ2S2wTJX853AEWAl5+oL+ctefpKdhN9/vunII6vkcyvOeQZPDQfR02omJD/g/vs46e8I937Yiwyld5WW8UQ==</vt:lpwstr>
  </property>
</Properties>
</file>