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3a433073bb1299b99b438750d0feb3d31f4ef"/>
    <w:p>
      <w:pPr>
        <w:pStyle w:val="Heading2"/>
      </w:pPr>
      <w:r>
        <w:t xml:space="preserve">Lección 7: Contemos imágenes en distintos arreglos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cuántas imágenes hay.</w:t>
      </w:r>
    </w:p>
    <w:bookmarkStart w:id="27" w:name="contemos-imágenes"/>
    <w:p>
      <w:pPr>
        <w:pStyle w:val="Heading3"/>
      </w:pPr>
      <w:r>
        <w:t xml:space="preserve">7.2: Contemos imágenes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03120"/>
            <wp:effectExtent b="0" l="0" r="0" t="0"/>
            <wp:docPr descr="Groups of dots. Top, 2. Bottom, 4." title="" id="22" name="Picture"/>
            <a:graphic>
              <a:graphicData uri="http://schemas.openxmlformats.org/drawingml/2006/picture">
                <pic:pic>
                  <pic:nvPicPr>
                    <pic:cNvPr descr="/app/tmp/embedder-1671056807.55964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103120"/>
            <wp:effectExtent b="0" l="0" r="0" t="0"/>
            <wp:docPr descr="Groups of dots. Top, 5. Bottom, 4." title="" id="25" name="Picture"/>
            <a:graphic>
              <a:graphicData uri="http://schemas.openxmlformats.org/drawingml/2006/picture">
                <pic:pic>
                  <pic:nvPicPr>
                    <pic:cNvPr descr="/app/tmp/embedder-1671056807.6629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conozcamos-historias-matemáticas-cuántos"/>
    <w:p>
      <w:pPr>
        <w:pStyle w:val="Heading3"/>
      </w:pPr>
      <w:r>
        <w:t xml:space="preserve">7.3: Conozcamos “Historias matemáticas: ¿Cuántos?”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56807.802333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Cubos encajables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32" name="Picture"/>
            <a:graphic>
              <a:graphicData uri="http://schemas.openxmlformats.org/drawingml/2006/picture">
                <pic:pic>
                  <pic:nvPicPr>
                    <pic:cNvPr descr="/app/tmp/embedder-1671056807.885442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56807.976980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2022-12-14T22:26:48Z</dcterms:created>
  <dcterms:modified xsi:type="dcterms:W3CDTF">2022-12-14T22:26:48Z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FvymDmZJH4TTHe9hvu7zoUOKbJM+MEwsFsetvgrQtccy+ONXCsHn2Rb5TH/vit/JemIVFSq6ETeTTUjOft+2mg==</vt:lpwstr>
  </property>
</Properties>
</file>