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Han drew this picture to show a circle split into fourths.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, partitioned into 4 parts. One half. Three other parts the same size." title="" id="22" name="Picture"/>
            <a:graphic>
              <a:graphicData uri="http://schemas.openxmlformats.org/drawingml/2006/picture">
                <pic:pic>
                  <pic:nvPicPr>
                    <pic:cNvPr descr="/app/tmp/embedder-1671016932.58162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Do you agree with Han?</w:t>
      </w:r>
    </w:p>
    <w:p>
      <w:pPr>
        <w:numPr>
          <w:ilvl w:val="1"/>
          <w:numId w:val="1000"/>
        </w:numPr>
      </w:pPr>
      <w:r>
        <w:t xml:space="preserve">Show your thinking using drawings, numbers, or words.</w:t>
      </w:r>
    </w:p>
    <w:p>
      <w:pPr>
        <w:numPr>
          <w:ilvl w:val="1"/>
          <w:numId w:val="1002"/>
        </w:numPr>
      </w:pPr>
      <w:r>
        <w:t xml:space="preserve">Split the rectangle into fourths.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25" name="Picture"/>
            <a:graphic>
              <a:graphicData uri="http://schemas.openxmlformats.org/drawingml/2006/picture">
                <pic:pic>
                  <pic:nvPicPr>
                    <pic:cNvPr descr="/app/tmp/embedder-1671016932.652076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7, Lesson 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Split the circle into fourths.</w:t>
      </w:r>
    </w:p>
    <w:p>
      <w:pPr>
        <w:numPr>
          <w:ilvl w:val="1"/>
          <w:numId w:val="1003"/>
        </w:numPr>
        <w:pStyle w:val="Compact"/>
      </w:pPr>
      <w:r>
        <w:t xml:space="preserve">Color in four of the fourths.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28" name="Picture"/>
            <a:graphic>
              <a:graphicData uri="http://schemas.openxmlformats.org/drawingml/2006/picture">
                <pic:pic>
                  <pic:nvPicPr>
                    <pic:cNvPr descr="/app/tmp/embedder-1671016932.70975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7, Lesson 10.)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How much of each rectangle is shaded?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005845"/>
            <wp:effectExtent b="0" l="0" r="0" t="0"/>
            <wp:docPr descr="2 rectangles. First rectangle, partitioned into 4 equal parts, 1 part shaded. Second rectangle, partitioned into 2 equal parts, 1 part shaded." title="" id="31" name="Picture"/>
            <a:graphic>
              <a:graphicData uri="http://schemas.openxmlformats.org/drawingml/2006/picture">
                <pic:pic>
                  <pic:nvPicPr>
                    <pic:cNvPr descr="/app/tmp/embedder-1671016932.77081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______________________    ______________________</w:t>
      </w:r>
    </w:p>
    <w:p>
      <w:pPr>
        <w:numPr>
          <w:ilvl w:val="1"/>
          <w:numId w:val="1004"/>
        </w:numPr>
        <w:pStyle w:val="Compact"/>
      </w:pPr>
      <w:r>
        <w:t xml:space="preserve">Circle the rectangle that has a bigger shaded piece.</w:t>
      </w:r>
    </w:p>
    <w:p>
      <w:pPr>
        <w:numPr>
          <w:ilvl w:val="0"/>
          <w:numId w:val="1000"/>
        </w:numPr>
        <w:pStyle w:val="Compact"/>
      </w:pPr>
      <w:r>
        <w:t xml:space="preserve">(From Unit 7, Lesson 10.)</w:t>
      </w:r>
    </w:p>
    <w:p>
      <w:pPr>
        <w:numPr>
          <w:ilvl w:val="0"/>
          <w:numId w:val="1001"/>
        </w:numPr>
        <w:pStyle w:val="Compact"/>
      </w:pPr>
      <w:r>
        <w:t xml:space="preserve">Exploration</w:t>
      </w:r>
    </w:p>
    <w:p>
      <w:pPr>
        <w:numPr>
          <w:ilvl w:val="1"/>
          <w:numId w:val="1005"/>
        </w:numPr>
      </w:pPr>
      <w:r>
        <w:t xml:space="preserve">Kiran says half of the square is shaded.</w:t>
      </w:r>
    </w:p>
    <w:p>
      <w:pPr>
        <w:numPr>
          <w:ilvl w:val="1"/>
          <w:numId w:val="1000"/>
        </w:numPr>
      </w:pPr>
      <w:r>
        <w:t xml:space="preserve">Do you agree with Kiran?</w:t>
      </w:r>
    </w:p>
    <w:p>
      <w:pPr>
        <w:numPr>
          <w:ilvl w:val="1"/>
          <w:numId w:val="1000"/>
        </w:numPr>
      </w:pPr>
      <w:r>
        <w:t xml:space="preserve">Show your thinking using drawings, numbers, or words.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, partitioned into 9 equal parts, 5 parts shaded." title="" id="34" name="Picture"/>
            <a:graphic>
              <a:graphicData uri="http://schemas.openxmlformats.org/drawingml/2006/picture">
                <pic:pic>
                  <pic:nvPicPr>
                    <pic:cNvPr descr="/app/tmp/embedder-1671016932.851235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Priya says half of the square is shaded.</w:t>
      </w:r>
    </w:p>
    <w:p>
      <w:pPr>
        <w:numPr>
          <w:ilvl w:val="1"/>
          <w:numId w:val="1000"/>
        </w:numPr>
      </w:pPr>
      <w:r>
        <w:t xml:space="preserve">Do you agree with Priya?</w:t>
      </w:r>
    </w:p>
    <w:p>
      <w:pPr>
        <w:numPr>
          <w:ilvl w:val="1"/>
          <w:numId w:val="1000"/>
        </w:numPr>
      </w:pPr>
      <w:r>
        <w:t xml:space="preserve">Show your thinking using drawings, numbers, or words.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Square, partitioned into 16 equal parts, 8 parts shaded." title="" id="37" name="Picture"/>
            <a:graphic>
              <a:graphicData uri="http://schemas.openxmlformats.org/drawingml/2006/picture">
                <pic:pic>
                  <pic:nvPicPr>
                    <pic:cNvPr descr="/app/tmp/embedder-1671016932.93723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Han wonders if half of the circle is shaded.</w:t>
      </w:r>
      <w:r>
        <w:br/>
      </w:r>
      <w:r>
        <w:t xml:space="preserve">What do you think?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Circle. Pattern design, made of blue and white shapes of different sizes." title="" id="40" name="Picture"/>
            <a:graphic>
              <a:graphicData uri="http://schemas.openxmlformats.org/drawingml/2006/picture">
                <pic:pic>
                  <pic:nvPicPr>
                    <pic:cNvPr descr="/app/tmp/embedder-1671016933.037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2022-12-14T11:22:13Z</dcterms:created>
  <dcterms:modified xsi:type="dcterms:W3CDTF">2022-12-14T11:22:13Z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cSxobYCT+ZGTYVCcNU+ZRPdzsti0MM3r1wAow4nn655VKC007BsBzFaF84JkK7UszpvLXqC6kPBSis2z/ejoww==</vt:lpwstr>
  </property>
</Properties>
</file>