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6.png" ContentType="image/png"/>
  <Override PartName="/word/media/rId21.png" ContentType="image/png"/>
  <Override PartName="/word/media/rId26.png" ContentType="image/png"/>
  <Override PartName="/word/media/rId31.png" ContentType="image/png"/>
  <Override PartName="/word/media/rId34.png" ContentType="image/png"/>
  <Override PartName="/word/media/rId38.jpg" ContentType="image/jpeg"/>
  <Override PartName="/word/media/rId41.jpg" ContentType="image/jpeg"/>
  <Override PartName="/word/media/rId44.jpg" ContentType="image/jpeg"/>
  <Override PartName="/word/media/rId47.jpg" ContentType="image/jpeg"/>
  <Override PartName="/word/media/rId50.png" ContentType="image/png"/>
  <Override PartName="/word/media/rId5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5-lesson-9-cylinder-volumes"/>
    <w:p>
      <w:pPr>
        <w:pStyle w:val="Heading2"/>
      </w:pPr>
      <w:r>
        <w:t xml:space="preserve">Unit 5 Lesson 9: Cylinder Volumes</w:t>
      </w:r>
    </w:p>
    <w:bookmarkEnd w:id="20"/>
    <w:bookmarkStart w:id="25" w:name="the-same-but-different-warm-up"/>
    <w:p>
      <w:pPr>
        <w:pStyle w:val="Heading3"/>
      </w:pPr>
      <w:r>
        <w:t xml:space="preserve">1 The Same But Different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Here are two solids.</w:t>
      </w:r>
    </w:p>
    <w:p>
      <w:pPr>
        <w:pStyle w:val="BodyText"/>
      </w:pPr>
      <w:r>
        <w:drawing>
          <wp:inline>
            <wp:extent cx="4457700" cy="1703070"/>
            <wp:effectExtent b="0" l="0" r="0" t="0"/>
            <wp:docPr descr="A cylinder and a rectangular prism. No dimensions given." title="" id="22" name="Picture"/>
            <a:graphic>
              <a:graphicData uri="http://schemas.openxmlformats.org/drawingml/2006/picture">
                <pic:pic>
                  <pic:nvPicPr>
                    <pic:cNvPr descr="/app/tmp/embedder-1670997979.852305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7030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What information would you need to calculate the volume of each solid?</w:t>
      </w:r>
    </w:p>
    <w:p>
      <w:pPr>
        <w:numPr>
          <w:ilvl w:val="0"/>
          <w:numId w:val="1001"/>
        </w:numPr>
        <w:pStyle w:val="Compact"/>
      </w:pPr>
      <w:r>
        <w:t xml:space="preserve">What is the same and different about how you would find the volume of each solid?</w:t>
      </w:r>
    </w:p>
    <w:bookmarkEnd w:id="24"/>
    <w:bookmarkEnd w:id="25"/>
    <w:bookmarkStart w:id="30" w:name="water-transfer"/>
    <w:p>
      <w:pPr>
        <w:pStyle w:val="Heading3"/>
      </w:pPr>
      <w:r>
        <w:t xml:space="preserve">2 Water Transfer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Here are two containers. All measurements are in centimeters.</w:t>
      </w:r>
    </w:p>
    <w:p>
      <w:pPr>
        <w:pStyle w:val="BodyText"/>
      </w:pPr>
      <w:r>
        <w:drawing>
          <wp:inline>
            <wp:extent cx="4457700" cy="1703070"/>
            <wp:effectExtent b="0" l="0" r="0" t="0"/>
            <wp:docPr descr="A cylinder with height 10 and with a base with radius 6. A rectangular prism. The height is 10, width is 4 pi and depth is 9." title="" id="27" name="Picture"/>
            <a:graphic>
              <a:graphicData uri="http://schemas.openxmlformats.org/drawingml/2006/picture">
                <pic:pic>
                  <pic:nvPicPr>
                    <pic:cNvPr descr="/app/tmp/embedder-1670997979.9209023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7030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Suppose the prism contains water that reaches a height of 1 cm.</w:t>
      </w:r>
    </w:p>
    <w:p>
      <w:pPr>
        <w:numPr>
          <w:ilvl w:val="1"/>
          <w:numId w:val="1003"/>
        </w:numPr>
        <w:pStyle w:val="Compact"/>
      </w:pPr>
      <w:r>
        <w:t xml:space="preserve">Draw a representation of this situation.</w:t>
      </w:r>
    </w:p>
    <w:p>
      <w:pPr>
        <w:numPr>
          <w:ilvl w:val="1"/>
          <w:numId w:val="1003"/>
        </w:numPr>
        <w:pStyle w:val="Compact"/>
      </w:pPr>
      <w:r>
        <w:t xml:space="preserve">The water is poured from the prism into the cylinder. What is the height of the water in the cylinder? Explain your reasoning.</w:t>
      </w:r>
    </w:p>
    <w:p>
      <w:pPr>
        <w:numPr>
          <w:ilvl w:val="0"/>
          <w:numId w:val="1002"/>
        </w:numPr>
        <w:pStyle w:val="Compact"/>
      </w:pPr>
      <w:r>
        <w:t xml:space="preserve">Suppose the prism contained water that reached a height of 3 cm instead of 1 cm. If the water were poured into the empty cylinder, what would the height of the water in the cylinder be?</w:t>
      </w:r>
    </w:p>
    <w:bookmarkEnd w:id="29"/>
    <w:bookmarkEnd w:id="30"/>
    <w:bookmarkStart w:id="60" w:name="revisiting-rotation"/>
    <w:p>
      <w:pPr>
        <w:pStyle w:val="Heading3"/>
      </w:pPr>
      <w:r>
        <w:t xml:space="preserve">3 Revisiting Rotation</w:t>
      </w:r>
    </w:p>
    <w:bookmarkStart w:id="37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Suppose each two-dimensional figure is rotated around the vertical axis shown. Each small square in the grid represents 1 square centimeter.</w:t>
      </w:r>
    </w:p>
    <w:p>
      <w:pPr>
        <w:pStyle w:val="BodyText"/>
      </w:pPr>
    </w:p>
    <w:p>
      <w:pPr>
        <w:pStyle w:val="BodyText"/>
      </w:pPr>
      <w:r>
        <w:t xml:space="preserve">A</w:t>
      </w:r>
    </w:p>
    <w:p>
      <w:pPr>
        <w:pStyle w:val="BodyText"/>
      </w:pPr>
      <w:r>
        <w:drawing>
          <wp:inline>
            <wp:extent cx="2971800" cy="1920239"/>
            <wp:effectExtent b="0" l="0" r="0" t="0"/>
            <wp:docPr descr="A grid with six sided figure. " title="" id="32" name="Picture"/>
            <a:graphic>
              <a:graphicData uri="http://schemas.openxmlformats.org/drawingml/2006/picture">
                <pic:pic>
                  <pic:nvPicPr>
                    <pic:cNvPr descr="/app/tmp/embedder-1670997979.988844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</w:p>
    <w:p>
      <w:pPr>
        <w:pStyle w:val="BodyText"/>
      </w:pPr>
      <w:r>
        <w:t xml:space="preserve">B</w:t>
      </w:r>
    </w:p>
    <w:p>
      <w:pPr>
        <w:pStyle w:val="BodyText"/>
      </w:pPr>
      <w:r>
        <w:drawing>
          <wp:inline>
            <wp:extent cx="2971800" cy="1920239"/>
            <wp:effectExtent b="0" l="0" r="0" t="0"/>
            <wp:docPr descr="A grid with a four sided figure. " title="" id="35" name="Picture"/>
            <a:graphic>
              <a:graphicData uri="http://schemas.openxmlformats.org/drawingml/2006/picture">
                <pic:pic>
                  <pic:nvPicPr>
                    <pic:cNvPr descr="/app/tmp/embedder-1670997980.0506809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For each solid:</w:t>
      </w:r>
    </w:p>
    <w:p>
      <w:pPr>
        <w:numPr>
          <w:ilvl w:val="0"/>
          <w:numId w:val="1004"/>
        </w:numPr>
        <w:pStyle w:val="Compact"/>
      </w:pPr>
      <w:r>
        <w:t xml:space="preserve">Either sketch</w:t>
      </w:r>
      <w:r>
        <w:t xml:space="preserve"> </w:t>
      </w:r>
      <w:r>
        <w:rPr>
          <w:bCs/>
          <w:b/>
        </w:rPr>
        <w:t xml:space="preserve">or</w:t>
      </w:r>
      <w:r>
        <w:t xml:space="preserve"> describe in words the three-dimensional solid that would form.</w:t>
      </w:r>
    </w:p>
    <w:p>
      <w:pPr>
        <w:numPr>
          <w:ilvl w:val="0"/>
          <w:numId w:val="1004"/>
        </w:numPr>
        <w:pStyle w:val="Compact"/>
      </w:pPr>
      <w:r>
        <w:t xml:space="preserve">Find the solid’s volume.</w:t>
      </w:r>
    </w:p>
    <w:bookmarkEnd w:id="37"/>
    <w:bookmarkStart w:id="59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5943600" cy="3962400"/>
            <wp:effectExtent b="0" l="0" r="0" t="0"/>
            <wp:docPr descr="Photo of the Louvre Pyramid." title="" id="39" name="Picture"/>
            <a:graphic>
              <a:graphicData uri="http://schemas.openxmlformats.org/drawingml/2006/picture">
                <pic:pic>
                  <pic:nvPicPr>
                    <pic:cNvPr descr="/app/tmp/embedder-1670997980.1105413.jp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852160" cy="3874008"/>
            <wp:effectExtent b="0" l="0" r="0" t="0"/>
            <wp:docPr descr="Photo of a nut and a bolt." title="" id="42" name="Picture"/>
            <a:graphic>
              <a:graphicData uri="http://schemas.openxmlformats.org/drawingml/2006/picture">
                <pic:pic>
                  <pic:nvPicPr>
                    <pic:cNvPr descr="/app/tmp/embedder-1670997980.167099.jp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2160" cy="38740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3901440" cy="1341120"/>
            <wp:effectExtent b="0" l="0" r="0" t="0"/>
            <wp:docPr descr="A photo of a yellow pencil" title="" id="45" name="Picture"/>
            <a:graphic>
              <a:graphicData uri="http://schemas.openxmlformats.org/drawingml/2006/picture">
                <pic:pic>
                  <pic:nvPicPr>
                    <pic:cNvPr descr="/app/tmp/embedder-1670997980.2642205.jp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1440" cy="13411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3901440" cy="2599944"/>
            <wp:effectExtent b="0" l="0" r="0" t="0"/>
            <wp:docPr descr="Photo of a traffic pylon." title="" id="48" name="Picture"/>
            <a:graphic>
              <a:graphicData uri="http://schemas.openxmlformats.org/drawingml/2006/picture">
                <pic:pic>
                  <pic:nvPicPr>
                    <pic:cNvPr descr="/app/tmp/embedder-1670997980.2845173.jp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1440" cy="25999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4381500" cy="2724150"/>
            <wp:effectExtent b="0" l="0" r="0" t="0"/>
            <wp:docPr descr="Photo of a stick of butter." title="" id="51" name="Picture"/>
            <a:graphic>
              <a:graphicData uri="http://schemas.openxmlformats.org/drawingml/2006/picture">
                <pic:pic>
                  <pic:nvPicPr>
                    <pic:cNvPr descr="/app/tmp/embedder-1670997980.3287783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0" cy="27241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476500" cy="2428875"/>
            <wp:effectExtent b="0" l="0" r="0" t="0"/>
            <wp:docPr descr="Photo of a basketball" title="" id="54" name="Picture"/>
            <a:graphic>
              <a:graphicData uri="http://schemas.openxmlformats.org/drawingml/2006/picture">
                <pic:pic>
                  <pic:nvPicPr>
                    <pic:cNvPr descr="/app/tmp/embedder-1670997980.4046776.pn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24288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8" name="Picture"/>
                    <pic:cNvPicPr>
                      <a:picLocks noChangeArrowheads="1"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59"/>
    <w:bookmarkEnd w:id="6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6" Target="media/rId56.png" /><Relationship Type="http://schemas.openxmlformats.org/officeDocument/2006/relationships/image" Id="rId21" Target="media/rId21.png" /><Relationship Type="http://schemas.openxmlformats.org/officeDocument/2006/relationships/image" Id="rId26" Target="media/rId26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8" Target="media/rId38.jpg" /><Relationship Type="http://schemas.openxmlformats.org/officeDocument/2006/relationships/image" Id="rId41" Target="media/rId41.jpg" /><Relationship Type="http://schemas.openxmlformats.org/officeDocument/2006/relationships/image" Id="rId44" Target="media/rId44.jpg" /><Relationship Type="http://schemas.openxmlformats.org/officeDocument/2006/relationships/image" Id="rId47" Target="media/rId47.jpg" /><Relationship Type="http://schemas.openxmlformats.org/officeDocument/2006/relationships/image" Id="rId50" Target="media/rId50.png" /><Relationship Type="http://schemas.openxmlformats.org/officeDocument/2006/relationships/image" Id="rId53" Target="media/rId5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2022-12-14T06:06:21Z</dcterms:created>
  <dcterms:modified xsi:type="dcterms:W3CDTF">2022-12-14T06:06:21Z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ZWVbuBW+M3ZjAdFQqS30NZemh/wJWhmbfBXcKBzInTRBYR7heTbLK6blck74Sdhdrk7+eh3QRID5nzlYaMeeaQ==</vt:lpwstr>
  </property>
</Properties>
</file>