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5.png" ContentType="image/png"/>
  <Override PartName="/word/media/rId28.png" ContentType="image/png"/>
  <Override PartName="/word/media/rId33.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inscribed-angles"/>
    <w:p>
      <w:pPr>
        <w:pStyle w:val="Heading2"/>
      </w:pPr>
      <w:r>
        <w:t xml:space="preserve">Lesson 2: Inscribed Angles</w:t>
      </w:r>
    </w:p>
    <w:bookmarkEnd w:id="20"/>
    <w:p>
      <w:pPr>
        <w:numPr>
          <w:ilvl w:val="0"/>
          <w:numId w:val="1001"/>
        </w:numPr>
        <w:pStyle w:val="Compact"/>
      </w:pPr>
      <w:r>
        <w:t xml:space="preserve">Let’s analyze angles made from chords.</w:t>
      </w:r>
    </w:p>
    <w:bookmarkStart w:id="24" w:name="notice-and-wonder-a-new-angle"/>
    <w:p>
      <w:pPr>
        <w:pStyle w:val="Heading3"/>
      </w:pPr>
      <w:r>
        <w:t xml:space="preserve">2.1: Notice and Wonder: A New Angle</w:t>
      </w:r>
    </w:p>
    <w:p>
      <w:pPr>
        <w:pStyle w:val="FirstParagraph"/>
      </w:pPr>
      <w:r>
        <w:t xml:space="preserve">What do you notice? What do you wonder?</w:t>
      </w:r>
    </w:p>
    <w:p>
      <w:pPr>
        <w:pStyle w:val="BodyText"/>
      </w:pPr>
      <w:r>
        <w:drawing>
          <wp:inline>
            <wp:extent cx="1920239" cy="2286000"/>
            <wp:effectExtent b="0" l="0" r="0" t="0"/>
            <wp:docPr descr="Circle A with angle BDC cut through it. Has arc BC." title="" id="22" name="Picture"/>
            <a:graphic>
              <a:graphicData uri="http://schemas.openxmlformats.org/drawingml/2006/picture">
                <pic:pic>
                  <pic:nvPicPr>
                    <pic:cNvPr descr="/app/tmp/embedder-1670998256.835294.png" id="23" name="Picture"/>
                    <pic:cNvPicPr>
                      <a:picLocks noChangeArrowheads="1" noChangeAspect="1"/>
                    </pic:cNvPicPr>
                  </pic:nvPicPr>
                  <pic:blipFill>
                    <a:blip r:embed="rId21"/>
                    <a:stretch>
                      <a:fillRect/>
                    </a:stretch>
                  </pic:blipFill>
                  <pic:spPr bwMode="auto">
                    <a:xfrm>
                      <a:off x="0" y="0"/>
                      <a:ext cx="1920239" cy="2286000"/>
                    </a:xfrm>
                    <a:prstGeom prst="rect">
                      <a:avLst/>
                    </a:prstGeom>
                    <a:noFill/>
                    <a:ln w="9525">
                      <a:noFill/>
                      <a:headEnd/>
                      <a:tailEnd/>
                    </a:ln>
                  </pic:spPr>
                </pic:pic>
              </a:graphicData>
            </a:graphic>
          </wp:inline>
        </w:drawing>
      </w:r>
    </w:p>
    <w:bookmarkEnd w:id="24"/>
    <w:bookmarkStart w:id="32" w:name="a-central-relationship"/>
    <w:p>
      <w:pPr>
        <w:pStyle w:val="Heading3"/>
      </w:pPr>
      <w:r>
        <w:t xml:space="preserve">2.2: A Central Relationship</w:t>
      </w:r>
    </w:p>
    <w:p>
      <w:pPr>
        <w:pStyle w:val="FirstParagraph"/>
      </w:pPr>
      <w:r>
        <w:t xml:space="preserve">Here is a circle with central angle</w:t>
      </w:r>
      <w:r>
        <w:t xml:space="preserve"> </w:t>
      </w:r>
      <m:oMath>
        <m:r>
          <m:t>Q</m:t>
        </m:r>
        <m:r>
          <m:t>A</m:t>
        </m:r>
        <m:r>
          <m:t>C</m:t>
        </m:r>
      </m:oMath>
      <w:r>
        <w:t xml:space="preserve">.</w:t>
      </w:r>
    </w:p>
    <w:p>
      <w:pPr>
        <w:pStyle w:val="BodyText"/>
      </w:pPr>
      <w:r>
        <w:drawing>
          <wp:inline>
            <wp:extent cx="2971800" cy="2194560"/>
            <wp:effectExtent b="0" l="0" r="0" t="0"/>
            <wp:docPr descr="Circle center A. Q and C lie on circle. Central Angle Q A C, with arc C Q highlighted.  " title="" id="26" name="Picture"/>
            <a:graphic>
              <a:graphicData uri="http://schemas.openxmlformats.org/drawingml/2006/picture">
                <pic:pic>
                  <pic:nvPicPr>
                    <pic:cNvPr descr="/app/tmp/embedder-1670998256.8986647.png" id="27" name="Picture"/>
                    <pic:cNvPicPr>
                      <a:picLocks noChangeArrowheads="1" noChangeAspect="1"/>
                    </pic:cNvPicPr>
                  </pic:nvPicPr>
                  <pic:blipFill>
                    <a:blip r:embed="rId25"/>
                    <a:stretch>
                      <a:fillRect/>
                    </a:stretch>
                  </pic:blipFill>
                  <pic:spPr bwMode="auto">
                    <a:xfrm>
                      <a:off x="0" y="0"/>
                      <a:ext cx="2971800" cy="2194560"/>
                    </a:xfrm>
                    <a:prstGeom prst="rect">
                      <a:avLst/>
                    </a:prstGeom>
                    <a:noFill/>
                    <a:ln w="9525">
                      <a:noFill/>
                      <a:headEnd/>
                      <a:tailEnd/>
                    </a:ln>
                  </pic:spPr>
                </pic:pic>
              </a:graphicData>
            </a:graphic>
          </wp:inline>
        </w:drawing>
      </w:r>
    </w:p>
    <w:p>
      <w:pPr>
        <w:numPr>
          <w:ilvl w:val="0"/>
          <w:numId w:val="1002"/>
        </w:numPr>
        <w:pStyle w:val="Compact"/>
      </w:pPr>
      <w:r>
        <w:t xml:space="preserve">Use a protractor to find the approximate degree measure of angle</w:t>
      </w:r>
      <w:r>
        <w:t xml:space="preserve"> </w:t>
      </w:r>
      <m:oMath>
        <m:r>
          <m:t>Q</m:t>
        </m:r>
        <m:r>
          <m:t>A</m:t>
        </m:r>
        <m:r>
          <m:t>C</m:t>
        </m:r>
      </m:oMath>
      <w:r>
        <w:t xml:space="preserve">.</w:t>
      </w:r>
    </w:p>
    <w:p>
      <w:pPr>
        <w:numPr>
          <w:ilvl w:val="0"/>
          <w:numId w:val="1002"/>
        </w:numPr>
        <w:pStyle w:val="Compact"/>
      </w:pPr>
      <w:r>
        <w:t xml:space="preserve">Mark a point</w:t>
      </w:r>
      <w:r>
        <w:t xml:space="preserve"> </w:t>
      </w:r>
      <m:oMath>
        <m:r>
          <m:t>B</m:t>
        </m:r>
      </m:oMath>
      <w:r>
        <w:t xml:space="preserve"> </w:t>
      </w:r>
      <w:r>
        <w:t xml:space="preserve">on the circle that is</w:t>
      </w:r>
      <w:r>
        <w:t xml:space="preserve"> </w:t>
      </w:r>
      <w:r>
        <w:rPr>
          <w:iCs/>
          <w:i/>
        </w:rPr>
        <w:t xml:space="preserve">not</w:t>
      </w:r>
      <w:r>
        <w:t xml:space="preserve"> </w:t>
      </w:r>
      <w:r>
        <w:t xml:space="preserve">on the highlighted arc from</w:t>
      </w:r>
      <w:r>
        <w:t xml:space="preserve"> </w:t>
      </w:r>
      <m:oMath>
        <m:r>
          <m:t>C</m:t>
        </m:r>
      </m:oMath>
      <w:r>
        <w:t xml:space="preserve"> </w:t>
      </w:r>
      <w:r>
        <w:t xml:space="preserve">to</w:t>
      </w:r>
      <w:r>
        <w:t xml:space="preserve"> </w:t>
      </w:r>
      <m:oMath>
        <m:r>
          <m:t>Q</m:t>
        </m:r>
      </m:oMath>
      <w:r>
        <w:t xml:space="preserve">. Each member of your group should choose a different location for point</w:t>
      </w:r>
      <w:r>
        <w:t xml:space="preserve"> </w:t>
      </w:r>
      <m:oMath>
        <m:r>
          <m:t>B</m:t>
        </m:r>
      </m:oMath>
      <w:r>
        <w:t xml:space="preserve">. Draw chords</w:t>
      </w:r>
      <w:r>
        <w:t xml:space="preserve"> </w:t>
      </w:r>
      <m:oMath>
        <m:r>
          <m:t>B</m:t>
        </m:r>
        <m:r>
          <m:t>C</m:t>
        </m:r>
      </m:oMath>
      <w:r>
        <w:t xml:space="preserve"> </w:t>
      </w:r>
      <w:r>
        <w:t xml:space="preserve">and</w:t>
      </w:r>
      <w:r>
        <w:t xml:space="preserve"> </w:t>
      </w:r>
      <m:oMath>
        <m:r>
          <m:t>B</m:t>
        </m:r>
        <m:r>
          <m:t>Q</m:t>
        </m:r>
      </m:oMath>
      <w:r>
        <w:t xml:space="preserve">. Use a protractor to find the approximate degree measure of angle</w:t>
      </w:r>
      <w:r>
        <w:t xml:space="preserve"> </w:t>
      </w:r>
      <m:oMath>
        <m:r>
          <m:t>Q</m:t>
        </m:r>
        <m:r>
          <m:t>B</m:t>
        </m:r>
        <m:r>
          <m:t>C</m:t>
        </m:r>
      </m:oMath>
      <w:r>
        <w:t xml:space="preserve">.</w:t>
      </w:r>
    </w:p>
    <w:p>
      <w:pPr>
        <w:numPr>
          <w:ilvl w:val="0"/>
          <w:numId w:val="1002"/>
        </w:numPr>
        <w:pStyle w:val="Compact"/>
      </w:pPr>
      <w:r>
        <w:t xml:space="preserve">Share your results with your group. What do you notice about your answers?</w:t>
      </w:r>
    </w:p>
    <w:p>
      <w:pPr>
        <w:numPr>
          <w:ilvl w:val="0"/>
          <w:numId w:val="1002"/>
        </w:numPr>
        <w:pStyle w:val="Compact"/>
      </w:pPr>
      <w:r>
        <w:t xml:space="preserve">Make a conjecture about the relationship between an</w:t>
      </w:r>
      <w:r>
        <w:t xml:space="preserve"> </w:t>
      </w:r>
      <w:r>
        <w:rPr>
          <w:bCs/>
          <w:b/>
        </w:rPr>
        <w:t xml:space="preserve">inscribed angle</w:t>
      </w:r>
      <w:r>
        <w:t xml:space="preserve"> </w:t>
      </w:r>
      <w:r>
        <w:t xml:space="preserve">and the central angle that defines the same arc.</w:t>
      </w:r>
    </w:p>
    <w:bookmarkStart w:id="31" w:name="are-you-ready-for-more"/>
    <w:p>
      <w:pPr>
        <w:pStyle w:val="Heading4"/>
      </w:pPr>
      <w:r>
        <w:t xml:space="preserve">Are you ready for more?</w:t>
      </w:r>
    </w:p>
    <w:p>
      <w:pPr>
        <w:pStyle w:val="FirstParagraph"/>
      </w:pPr>
      <w:r>
        <w:t xml:space="preserve">Here is a special case of an inscribed angle where one of the chords that defines the inscribed angle goes through the center. The central angle</w:t>
      </w:r>
      <w:r>
        <w:t xml:space="preserve"> </w:t>
      </w:r>
      <m:oMath>
        <m:r>
          <m:t>D</m:t>
        </m:r>
        <m:r>
          <m:t>C</m:t>
        </m:r>
        <m:r>
          <m:t>F</m:t>
        </m:r>
      </m:oMath>
      <w:r>
        <w:t xml:space="preserve"> </w:t>
      </w:r>
      <w:r>
        <w:t xml:space="preserve">measures</w:t>
      </w:r>
      <w:r>
        <w:t xml:space="preserve"> </w:t>
      </w:r>
      <m:oMath>
        <m:r>
          <m:t>θ</m:t>
        </m:r>
      </m:oMath>
      <w:r>
        <w:t xml:space="preserve"> </w:t>
      </w:r>
      <w:r>
        <w:t xml:space="preserve">degrees, and the inscribed angle</w:t>
      </w:r>
      <w:r>
        <w:t xml:space="preserve"> </w:t>
      </w:r>
      <m:oMath>
        <m:r>
          <m:t>D</m:t>
        </m:r>
        <m:r>
          <m:t>E</m:t>
        </m:r>
        <m:r>
          <m:t>F</m:t>
        </m:r>
      </m:oMath>
      <w:r>
        <w:t xml:space="preserve"> </w:t>
      </w:r>
      <w:r>
        <w:t xml:space="preserve">measures</w:t>
      </w:r>
      <w:r>
        <w:t xml:space="preserve"> </w:t>
      </w:r>
      <m:oMath>
        <m:r>
          <m:t>α</m:t>
        </m:r>
      </m:oMath>
      <w:r>
        <w:t xml:space="preserve"> </w:t>
      </w:r>
      <w:r>
        <w:t xml:space="preserve">degrees. Prove that</w:t>
      </w:r>
      <w:r>
        <w:t xml:space="preserve"> </w:t>
      </w:r>
      <m:oMath>
        <m:r>
          <m:t>α</m:t>
        </m:r>
        <m:r>
          <m:rPr>
            <m:sty m:val="p"/>
          </m:rPr>
          <m:t>=</m:t>
        </m:r>
        <m:f>
          <m:fPr>
            <m:type m:val="bar"/>
          </m:fPr>
          <m:num>
            <m:r>
              <m:t>1</m:t>
            </m:r>
          </m:num>
          <m:den>
            <m:r>
              <m:t>2</m:t>
            </m:r>
          </m:den>
        </m:f>
        <m:r>
          <m:t>θ</m:t>
        </m:r>
      </m:oMath>
      <w:r>
        <w:t xml:space="preserve">.</w:t>
      </w:r>
    </w:p>
    <w:p>
      <w:pPr>
        <w:pStyle w:val="BodyText"/>
      </w:pPr>
      <w:r>
        <w:drawing>
          <wp:inline>
            <wp:extent cx="1920239" cy="2148840"/>
            <wp:effectExtent b="0" l="0" r="0" t="0"/>
            <wp:docPr descr="A circle centered at C. The central angle  D C F measures theta degrees, and the inscribed angle D E F measures alpha degrees." title="" id="29" name="Picture"/>
            <a:graphic>
              <a:graphicData uri="http://schemas.openxmlformats.org/drawingml/2006/picture">
                <pic:pic>
                  <pic:nvPicPr>
                    <pic:cNvPr descr="/app/tmp/embedder-1670998256.991755.png" id="30" name="Picture"/>
                    <pic:cNvPicPr>
                      <a:picLocks noChangeArrowheads="1" noChangeAspect="1"/>
                    </pic:cNvPicPr>
                  </pic:nvPicPr>
                  <pic:blipFill>
                    <a:blip r:embed="rId28"/>
                    <a:stretch>
                      <a:fillRect/>
                    </a:stretch>
                  </pic:blipFill>
                  <pic:spPr bwMode="auto">
                    <a:xfrm>
                      <a:off x="0" y="0"/>
                      <a:ext cx="1920239" cy="2148840"/>
                    </a:xfrm>
                    <a:prstGeom prst="rect">
                      <a:avLst/>
                    </a:prstGeom>
                    <a:noFill/>
                    <a:ln w="9525">
                      <a:noFill/>
                      <a:headEnd/>
                      <a:tailEnd/>
                    </a:ln>
                  </pic:spPr>
                </pic:pic>
              </a:graphicData>
            </a:graphic>
          </wp:inline>
        </w:drawing>
      </w:r>
    </w:p>
    <w:p>
      <w:pPr>
        <w:pStyle w:val="BodyText"/>
      </w:pPr>
      <w:r>
        <w:t xml:space="preserve"> </w:t>
      </w:r>
    </w:p>
    <w:bookmarkEnd w:id="31"/>
    <w:bookmarkEnd w:id="32"/>
    <w:bookmarkStart w:id="36" w:name="similarity-returns"/>
    <w:p>
      <w:pPr>
        <w:pStyle w:val="Heading3"/>
      </w:pPr>
      <w:r>
        <w:t xml:space="preserve">2.3: Similarity Returns</w:t>
      </w:r>
    </w:p>
    <w:p>
      <w:pPr>
        <w:pStyle w:val="FirstParagraph"/>
      </w:pPr>
      <w:r>
        <w:t xml:space="preserve">The image shows a circle with chords</w:t>
      </w:r>
      <w:r>
        <w:t xml:space="preserve"> </w:t>
      </w:r>
      <m:oMath>
        <m:r>
          <m:t>C</m:t>
        </m:r>
        <m:r>
          <m:t>D</m:t>
        </m:r>
        <m:r>
          <m:rPr>
            <m:sty m:val="p"/>
          </m:rPr>
          <m:t>,</m:t>
        </m:r>
        <m:r>
          <m:t>C</m:t>
        </m:r>
        <m:r>
          <m:t>B</m:t>
        </m:r>
        <m:r>
          <m:rPr>
            <m:sty m:val="p"/>
          </m:rPr>
          <m:t>,</m:t>
        </m:r>
        <m:r>
          <m:t>E</m:t>
        </m:r>
        <m:r>
          <m:t>D</m:t>
        </m:r>
        <m:r>
          <m:rPr>
            <m:sty m:val="p"/>
          </m:rPr>
          <m:t>,</m:t>
        </m:r>
      </m:oMath>
      <w:r>
        <w:t xml:space="preserve"> </w:t>
      </w:r>
      <w:r>
        <w:t xml:space="preserve">and</w:t>
      </w:r>
      <w:r>
        <w:t xml:space="preserve"> </w:t>
      </w:r>
      <m:oMath>
        <m:r>
          <m:t>E</m:t>
        </m:r>
        <m:r>
          <m:t>B</m:t>
        </m:r>
      </m:oMath>
      <w:r>
        <w:t xml:space="preserve">. The highlighted arc from point</w:t>
      </w:r>
      <w:r>
        <w:t xml:space="preserve"> </w:t>
      </w:r>
      <m:oMath>
        <m:r>
          <m:t>C</m:t>
        </m:r>
      </m:oMath>
      <w:r>
        <w:t xml:space="preserve"> </w:t>
      </w:r>
      <w:r>
        <w:t xml:space="preserve">to point</w:t>
      </w:r>
      <w:r>
        <w:t xml:space="preserve"> </w:t>
      </w:r>
      <m:oMath>
        <m:r>
          <m:t>E</m:t>
        </m:r>
      </m:oMath>
      <w:r>
        <w:t xml:space="preserve"> </w:t>
      </w:r>
      <w:r>
        <w:t xml:space="preserve">measures 100 degrees. The highlighted arc from point</w:t>
      </w:r>
      <w:r>
        <w:t xml:space="preserve"> </w:t>
      </w:r>
      <m:oMath>
        <m:r>
          <m:t>D</m:t>
        </m:r>
      </m:oMath>
      <w:r>
        <w:t xml:space="preserve"> </w:t>
      </w:r>
      <w:r>
        <w:t xml:space="preserve">to point</w:t>
      </w:r>
      <w:r>
        <w:t xml:space="preserve"> </w:t>
      </w:r>
      <m:oMath>
        <m:r>
          <m:t>B</m:t>
        </m:r>
      </m:oMath>
      <w:r>
        <w:t xml:space="preserve"> </w:t>
      </w:r>
      <w:r>
        <w:t xml:space="preserve">measures 140 degrees.</w:t>
      </w:r>
    </w:p>
    <w:p>
      <w:pPr>
        <w:pStyle w:val="BodyText"/>
      </w:pPr>
      <w:r>
        <w:t xml:space="preserve">Prove that triangles</w:t>
      </w:r>
      <w:r>
        <w:t xml:space="preserve"> </w:t>
      </w:r>
      <m:oMath>
        <m:r>
          <m:t>C</m:t>
        </m:r>
        <m:r>
          <m:t>F</m:t>
        </m:r>
        <m:r>
          <m:t>D</m:t>
        </m:r>
      </m:oMath>
      <w:r>
        <w:t xml:space="preserve"> </w:t>
      </w:r>
      <w:r>
        <w:t xml:space="preserve">and</w:t>
      </w:r>
      <w:r>
        <w:t xml:space="preserve"> </w:t>
      </w:r>
      <m:oMath>
        <m:r>
          <m:t>E</m:t>
        </m:r>
        <m:r>
          <m:t>F</m:t>
        </m:r>
        <m:r>
          <m:t>B</m:t>
        </m:r>
      </m:oMath>
      <w:r>
        <w:t xml:space="preserve"> </w:t>
      </w:r>
      <w:r>
        <w:t xml:space="preserve">are similar.</w:t>
      </w:r>
    </w:p>
    <w:p>
      <w:pPr>
        <w:pStyle w:val="BodyText"/>
      </w:pPr>
      <w:r>
        <w:drawing>
          <wp:inline>
            <wp:extent cx="1920239" cy="1920239"/>
            <wp:effectExtent b="0" l="0" r="0" t="0"/>
            <wp:docPr descr="Circle with chords C D, C B, E D, and E B. E D and C B pass through F, forming triangles C F D and E F B. Arc C E and arc D B are highlighted." title="" id="34" name="Picture"/>
            <a:graphic>
              <a:graphicData uri="http://schemas.openxmlformats.org/drawingml/2006/picture">
                <pic:pic>
                  <pic:nvPicPr>
                    <pic:cNvPr descr="/app/tmp/embedder-1670998257.0624406.png" id="35" name="Picture"/>
                    <pic:cNvPicPr>
                      <a:picLocks noChangeArrowheads="1" noChangeAspect="1"/>
                    </pic:cNvPicPr>
                  </pic:nvPicPr>
                  <pic:blipFill>
                    <a:blip r:embed="rId33"/>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t xml:space="preserve"> </w:t>
      </w:r>
    </w:p>
    <w:bookmarkEnd w:id="36"/>
    <w:bookmarkStart w:id="43" w:name="lesson-2-summary"/>
    <w:p>
      <w:pPr>
        <w:pStyle w:val="Heading3"/>
      </w:pPr>
      <w:r>
        <w:t xml:space="preserve">Lesson 2 Summary</w:t>
      </w:r>
    </w:p>
    <w:p>
      <w:pPr>
        <w:pStyle w:val="FirstParagraph"/>
      </w:pPr>
      <w:r>
        <w:t xml:space="preserve">We have discussed central angles such as angle</w:t>
      </w:r>
      <w:r>
        <w:t xml:space="preserve"> </w:t>
      </w:r>
      <m:oMath>
        <m:r>
          <m:t>A</m:t>
        </m:r>
        <m:r>
          <m:t>O</m:t>
        </m:r>
        <m:r>
          <m:t>B</m:t>
        </m:r>
      </m:oMath>
      <w:r>
        <w:t xml:space="preserve">. Another kind of angle in a circle is an</w:t>
      </w:r>
      <w:r>
        <w:t xml:space="preserve"> </w:t>
      </w:r>
      <w:r>
        <w:rPr>
          <w:bCs/>
          <w:b/>
        </w:rPr>
        <w:t xml:space="preserve">inscribed angle</w:t>
      </w:r>
      <w:r>
        <w:t xml:space="preserve">, or an angle formed by 2 chords that share an endpoint. In the image, angle</w:t>
      </w:r>
      <w:r>
        <w:t xml:space="preserve"> </w:t>
      </w:r>
      <m:oMath>
        <m:r>
          <m:t>A</m:t>
        </m:r>
        <m:r>
          <m:t>C</m:t>
        </m:r>
        <m:r>
          <m:t>B</m:t>
        </m:r>
      </m:oMath>
      <w:r>
        <w:t xml:space="preserve"> </w:t>
      </w:r>
      <w:r>
        <w:t xml:space="preserve">is an inscribed angle.</w:t>
      </w:r>
    </w:p>
    <w:p>
      <w:pPr>
        <w:pStyle w:val="BodyText"/>
      </w:pPr>
      <w:r>
        <w:drawing>
          <wp:inline>
            <wp:extent cx="2971800" cy="2194560"/>
            <wp:effectExtent b="0" l="0" r="0" t="0"/>
            <wp:docPr descr="Circle center O. Points A, B, C line on circle. Inscribed angles A O B and A O C." title="" id="38" name="Picture"/>
            <a:graphic>
              <a:graphicData uri="http://schemas.openxmlformats.org/drawingml/2006/picture">
                <pic:pic>
                  <pic:nvPicPr>
                    <pic:cNvPr descr="/app/tmp/embedder-1670998257.1436787.png" id="39" name="Picture"/>
                    <pic:cNvPicPr>
                      <a:picLocks noChangeArrowheads="1" noChangeAspect="1"/>
                    </pic:cNvPicPr>
                  </pic:nvPicPr>
                  <pic:blipFill>
                    <a:blip r:embed="rId37"/>
                    <a:stretch>
                      <a:fillRect/>
                    </a:stretch>
                  </pic:blipFill>
                  <pic:spPr bwMode="auto">
                    <a:xfrm>
                      <a:off x="0" y="0"/>
                      <a:ext cx="2971800" cy="2194560"/>
                    </a:xfrm>
                    <a:prstGeom prst="rect">
                      <a:avLst/>
                    </a:prstGeom>
                    <a:noFill/>
                    <a:ln w="9525">
                      <a:noFill/>
                      <a:headEnd/>
                      <a:tailEnd/>
                    </a:ln>
                  </pic:spPr>
                </pic:pic>
              </a:graphicData>
            </a:graphic>
          </wp:inline>
        </w:drawing>
      </w:r>
    </w:p>
    <w:p>
      <w:pPr>
        <w:pStyle w:val="BodyText"/>
      </w:pPr>
      <w:r>
        <w:t xml:space="preserve">It looks as though the inscribed angle is smaller than the central angle that defines the same arc. In fact, the measure of an inscribed angle is always exactly half the measure of the associated central angle. For example, if the central angle</w:t>
      </w:r>
      <w:r>
        <w:t xml:space="preserve"> </w:t>
      </w:r>
      <m:oMath>
        <m:r>
          <m:t>A</m:t>
        </m:r>
        <m:r>
          <m:t>O</m:t>
        </m:r>
        <m:r>
          <m:t>B</m:t>
        </m:r>
      </m:oMath>
      <w:r>
        <w:t xml:space="preserve"> </w:t>
      </w:r>
      <w:r>
        <w:t xml:space="preserve">measures 50 degrees, the inscribed angle</w:t>
      </w:r>
      <w:r>
        <w:t xml:space="preserve"> </w:t>
      </w:r>
      <m:oMath>
        <m:r>
          <m:t>A</m:t>
        </m:r>
        <m:r>
          <m:t>C</m:t>
        </m:r>
        <m:r>
          <m:t>B</m:t>
        </m:r>
      </m:oMath>
      <w:r>
        <w:t xml:space="preserve"> </w:t>
      </w:r>
      <w:r>
        <w:t xml:space="preserve">must measure 25 degrees, even if we move point</w:t>
      </w:r>
      <w:r>
        <w:t xml:space="preserve"> </w:t>
      </w:r>
      <m:oMath>
        <m:r>
          <m:t>C</m:t>
        </m:r>
      </m:oMath>
      <w:r>
        <w:t xml:space="preserve"> along the circumference (without going past</w:t>
      </w:r>
      <w:r>
        <w:t xml:space="preserve"> </w:t>
      </w:r>
      <m:oMath>
        <m:r>
          <m:t>A</m:t>
        </m:r>
      </m:oMath>
      <w:r>
        <w:t xml:space="preserve"> </w:t>
      </w:r>
      <w:r>
        <w:t xml:space="preserve">or</w:t>
      </w:r>
      <w:r>
        <w:t xml:space="preserve"> </w:t>
      </w:r>
      <m:oMath>
        <m:r>
          <m:t>B</m:t>
        </m:r>
      </m:oMath>
      <w:r>
        <w:t xml:space="preserve">). This also means that all inscribed angles that define the same arc are congruent.</w:t>
      </w:r>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2022-12-14T06:10:57Z</dcterms:created>
  <dcterms:modified xsi:type="dcterms:W3CDTF">2022-12-14T06:10:57Z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q/qs02kGtBQqUe7C+/WWPRJuOm0qei0Zmpfv37Iv5tWP/umKBY5MSe+1TdyqkbpVK4ZD6z7wcAIfHQqvxiDliA==</vt:lpwstr>
  </property>
</Properties>
</file>