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p>
      <w:pPr>
        <w:pStyle w:val="BodyText"/>
      </w:pPr>
      <w:r>
        <w:t xml:space="preserve">Unit 7, Lesson 9</w:t>
      </w:r>
    </w:p>
    <w:bookmarkStart w:id="28" w:name="lesson-484940"/>
    <w:p>
      <w:pPr>
        <w:pStyle w:val="Heading1"/>
      </w:pPr>
      <w:r>
        <w:t xml:space="preserve">Standard Form and Factored Form</w:t>
      </w:r>
    </w:p>
    <w:p>
      <w:pPr>
        <w:numPr>
          <w:ilvl w:val="0"/>
          <w:numId w:val="1001"/>
        </w:numPr>
        <w:pStyle w:val="Compact"/>
      </w:pPr>
      <w:r>
        <w:t xml:space="preserve">Let’s write quadratic expressions in different forms.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bookmarkStart w:id="20" w:name="activity-484963"/>
    <w:p>
      <w:pPr>
        <w:pStyle w:val="Heading2"/>
      </w:pPr>
      <w:r>
        <w:t xml:space="preserve">9.1</w:t>
      </w:r>
      <w:r>
        <w:t xml:space="preserve">Math Talk: Opposites Attract</w:t>
      </w:r>
    </w:p>
    <w:p>
      <w:pPr>
        <w:pStyle w:val="FirstParagraph"/>
      </w:pPr>
      <w:r>
        <w:t xml:space="preserve">Solve each equation for </w:t>
      </w:r>
      <m:oMath>
        <m:r>
          <m:t>n</m:t>
        </m:r>
      </m:oMath>
      <w:r>
        <w:t xml:space="preserve">, mentally.</w:t>
      </w:r>
    </w:p>
    <w:p>
      <w:pPr>
        <w:numPr>
          <w:ilvl w:val="0"/>
          <w:numId w:val="1002"/>
        </w:numPr>
        <w:pStyle w:val="Compact"/>
      </w:pPr>
      <m:oMath>
        <m:r>
          <m:t>40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40</m:t>
        </m:r>
        <m:r>
          <m:rPr>
            <m:sty m:val="p"/>
          </m:rPr>
          <m:t>+</m:t>
        </m:r>
        <m:r>
          <m:t>n</m:t>
        </m:r>
      </m:oMath>
    </w:p>
    <w:p>
      <w:pPr>
        <w:numPr>
          <w:ilvl w:val="0"/>
          <w:numId w:val="1002"/>
        </w:numPr>
        <w:pStyle w:val="Compact"/>
      </w:pPr>
      <m:oMath>
        <m:r>
          <m:t>25</m:t>
        </m:r>
        <m:r>
          <m:rPr>
            <m:sty m:val="p"/>
          </m:rPr>
          <m:t>+</m:t>
        </m:r>
        <m:r>
          <m:rPr>
            <m:nor/>
            <m:sty m:val="p"/>
          </m:rPr>
          <m:t>-</m:t>
        </m:r>
        <m:r>
          <m:t>100</m:t>
        </m:r>
        <m:r>
          <m:rPr>
            <m:sty m:val="p"/>
          </m:rPr>
          <m:t>=</m:t>
        </m:r>
        <m:r>
          <m:t>25</m:t>
        </m:r>
        <m:r>
          <m:rPr>
            <m:sty m:val="p"/>
          </m:rPr>
          <m:t>−</m:t>
        </m:r>
        <m:r>
          <m:t>n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=</m:t>
        </m:r>
        <m:r>
          <m:t>3</m:t>
        </m:r>
        <m:r>
          <m:rPr>
            <m:sty m:val="p"/>
          </m:rPr>
          <m:t>+</m:t>
        </m:r>
        <m:r>
          <m:t>n</m:t>
        </m:r>
      </m:oMath>
    </w:p>
    <w:p>
      <w:pPr>
        <w:numPr>
          <w:ilvl w:val="0"/>
          <w:numId w:val="1002"/>
        </w:numPr>
        <w:pStyle w:val="Compact"/>
      </w:pPr>
      <m:oMath>
        <m:r>
          <m:t>72</m:t>
        </m:r>
        <m:r>
          <m:rPr>
            <m:sty m:val="p"/>
          </m:rPr>
          <m:t>−</m:t>
        </m:r>
        <m:r>
          <m:t>n</m:t>
        </m:r>
        <m:r>
          <m:rPr>
            <m:sty m:val="p"/>
          </m:rPr>
          <m:t>=</m:t>
        </m:r>
        <m:r>
          <m:t>72</m:t>
        </m:r>
        <m:r>
          <m:rPr>
            <m:sty m:val="p"/>
          </m:rPr>
          <m:t>+</m:t>
        </m:r>
        <m:r>
          <m:t>6</m:t>
        </m:r>
      </m:oMath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bookmarkStart w:id="21" w:name="activity-484964"/>
    <w:p>
      <w:pPr>
        <w:pStyle w:val="Heading2"/>
      </w:pPr>
      <w:r>
        <w:t xml:space="preserve">9.2</w:t>
      </w:r>
      <w:r>
        <w:t xml:space="preserve">Finding Products of Differences</w:t>
      </w:r>
    </w:p>
    <w:p>
      <w:pPr>
        <w:numPr>
          <w:ilvl w:val="0"/>
          <w:numId w:val="1003"/>
        </w:numPr>
        <w:pStyle w:val="Compact"/>
      </w:pPr>
      <w:r>
        <w:t xml:space="preserve">Show that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  <w:r>
        <w:t xml:space="preserve"> </w:t>
      </w:r>
      <w:r>
        <w:t xml:space="preserve">are equivalent expressions by drawing a diagram or applying the distributive property. Show your reasoning.</w:t>
      </w:r>
    </w:p>
    <w:p>
      <w:pPr>
        <w:numPr>
          <w:ilvl w:val="0"/>
          <w:numId w:val="1003"/>
        </w:numPr>
        <w:pStyle w:val="Compact"/>
      </w:pPr>
      <w:r>
        <w:t xml:space="preserve">For each expression, write an equivalent expression. Show your reasoning.</w:t>
      </w:r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bookmarkEnd w:id="2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7</w:t>
      </w:r>
      <w:r>
        <w:t xml:space="preserve">Lesson 9</w:t>
      </w:r>
      <w:r>
        <w:t xml:space="preserve">CC BY NC 2024 Illustrative Mathematics®</w:t>
      </w:r>
    </w:p>
    <w:bookmarkStart w:id="23" w:name="activity-484965"/>
    <w:p>
      <w:pPr>
        <w:pStyle w:val="Heading2"/>
      </w:pPr>
      <w:r>
        <w:t xml:space="preserve">9.3</w:t>
      </w:r>
      <w:r>
        <w:t xml:space="preserve">What Is the Standard Form? What Is the Factored Form?</w:t>
      </w:r>
    </w:p>
    <w:p>
      <w:pPr>
        <w:pStyle w:val="FirstParagraph"/>
      </w:pPr>
      <w:r>
        <w:t xml:space="preserve">The quadratic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  <w:r>
        <w:t xml:space="preserve"> </w:t>
      </w:r>
      <w:r>
        <w:t xml:space="preserve">is written in</w:t>
      </w:r>
      <w:r>
        <w:t xml:space="preserve"> </w:t>
      </w:r>
      <w:r>
        <w:rPr>
          <w:bCs/>
          <w:b/>
        </w:rPr>
        <w:t xml:space="preserve">standard form</w:t>
      </w:r>
      <w:r>
        <w:t xml:space="preserve">.</w:t>
      </w:r>
    </w:p>
    <w:p>
      <w:pPr>
        <w:pStyle w:val="BodyText"/>
      </w:pPr>
      <w:r>
        <w:t xml:space="preserve">Here are some other quadratic expressions. In one column, the expressions are written in standard form and in the other column the expressions are not.</w:t>
      </w:r>
    </w:p>
    <w:p>
      <w:pPr>
        <w:pStyle w:val="BodyText"/>
      </w:pPr>
      <w:r>
        <w:t xml:space="preserve">Written in standard form: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1</m:t>
        </m:r>
      </m:oMath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9</m:t>
        </m:r>
        <m:r>
          <m:t>x</m:t>
        </m:r>
      </m:oMath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2</m:t>
        </m:r>
        <m:r>
          <m:t>x</m:t>
        </m:r>
        <m:r>
          <m:rPr>
            <m:sty m:val="p"/>
          </m:rPr>
          <m:t>+</m:t>
        </m:r>
        <m:r>
          <m:t>5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–</m:t>
        </m:r>
        <m:r>
          <m:t>x</m:t>
        </m:r>
        <m:r>
          <m:rPr>
            <m:sty m:val="p"/>
          </m:rPr>
          <m:t>+</m:t>
        </m:r>
        <m:r>
          <m:t>6</m:t>
        </m:r>
      </m:oMath>
    </w:p>
    <w:p>
      <w:pPr>
        <w:pStyle w:val="BodyText"/>
      </w:pPr>
      <m:oMath>
        <m:r>
          <m:t>1</m:t>
        </m:r>
        <m:r>
          <m:rPr>
            <m:sty m:val="p"/>
          </m:rPr>
          <m:t>−</m:t>
        </m:r>
        <m:sSup>
          <m:e>
            <m:r>
              <m:t>x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Not written in standard form:</w:t>
      </w:r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m:oMath>
        <m:r>
          <m:t>3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</m:t>
        </m:r>
      </m:oMath>
    </w:p>
    <w:p>
      <w:pPr>
        <w:pStyle w:val="BodyText"/>
      </w:pPr>
      <m:oMath>
        <m:r>
          <m:rPr>
            <m:nor/>
            <m:sty m:val="p"/>
          </m:rPr>
          <m:t>-</m:t>
        </m:r>
        <m:r>
          <m:t>4</m:t>
        </m:r>
        <m:d>
          <m:dPr>
            <m:begChr m:val="("/>
            <m:endChr m:val=")"/>
            <m:sepChr m:val=""/>
            <m:grow/>
          </m:dPr>
          <m:e>
            <m:sSup>
              <m:e>
                <m:r>
                  <m:t>x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+</m:t>
            </m:r>
            <m:r>
              <m:t>x</m:t>
            </m:r>
          </m:e>
        </m:d>
        <m:r>
          <m:rPr>
            <m:sty m:val="p"/>
          </m:rPr>
          <m:t>+</m:t>
        </m:r>
        <m:r>
          <m:t>7</m:t>
        </m:r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8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</w:p>
    <w:p>
      <w:pPr>
        <w:numPr>
          <w:ilvl w:val="0"/>
          <w:numId w:val="1005"/>
        </w:numPr>
        <w:pStyle w:val="Compact"/>
      </w:pPr>
      <w:r>
        <w:t xml:space="preserve">What are some characteristics of expressions in standard form?</w:t>
      </w:r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t>x</m:t>
        </m:r>
      </m:oMath>
      <w:r>
        <w:t xml:space="preserve"> </w:t>
      </w:r>
      <w:r>
        <w:t xml:space="preserve">in the other column are quadratic expressions written in</w:t>
      </w:r>
      <w:r>
        <w:t xml:space="preserve"> </w:t>
      </w:r>
      <w:r>
        <w:rPr>
          <w:bCs/>
          <w:b/>
        </w:rPr>
        <w:t xml:space="preserve">factored form</w:t>
      </w:r>
      <w:r>
        <w:t xml:space="preserve">. Why do you think that form is called factored form?</w:t>
      </w:r>
    </w:p>
    <w:bookmarkStart w:id="22" w:name="activity-484965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What quadratic expression can be described as being both standard form and factored form? Explain how you know.</w:t>
      </w:r>
    </w:p>
    <w:bookmarkEnd w:id="22"/>
    <w:bookmarkEnd w:id="23"/>
    <w:bookmarkStart w:id="27" w:name="lesson-484940"/>
    <w:p>
      <w:pPr>
        <w:pStyle w:val="Heading2"/>
      </w:pPr>
      <w:r>
        <w:t xml:space="preserve">Lesson 9 Summary</w:t>
      </w:r>
    </w:p>
    <w:p>
      <w:pPr>
        <w:pStyle w:val="FirstParagraph"/>
      </w:pPr>
      <w:r>
        <w:t xml:space="preserve">A quadratic function can often be represented by many equivalent expressions. For example, a quadratic function, </w:t>
      </w:r>
      <m:oMath>
        <m:r>
          <m:t>f</m:t>
        </m:r>
      </m:oMath>
      <w:r>
        <w:t xml:space="preserve">, might be defined by</w:t>
      </w:r>
      <w:r>
        <w:t xml:space="preserve"> </w:t>
      </w: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. The quadratic expression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 </w:t>
      </w:r>
      <w:r>
        <w:t xml:space="preserve">is called the</w:t>
      </w:r>
      <w:r>
        <w:t xml:space="preserve"> </w:t>
      </w:r>
      <w:r>
        <w:rPr>
          <w:bCs/>
          <w:b/>
        </w:rPr>
        <w:t xml:space="preserve">standard form</w:t>
      </w:r>
      <w:r>
        <w:t xml:space="preserve">, the sum of a multiple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 a linear expression (</w:t>
      </w:r>
      <m:oMath>
        <m:r>
          <m:t>3</m:t>
        </m:r>
        <m:r>
          <m:t>x</m:t>
        </m:r>
        <m:r>
          <m:rPr>
            <m:sty m:val="p"/>
          </m:rPr>
          <m:t>+</m:t>
        </m:r>
        <m:r>
          <m:t>2</m:t>
        </m:r>
      </m:oMath>
      <w:r>
        <w:t xml:space="preserve"> in this case).</w:t>
      </w:r>
    </w:p>
    <w:p>
      <w:pPr>
        <w:pStyle w:val="BodyText"/>
      </w:pPr>
      <w:r>
        <w:t xml:space="preserve">In general, standard form is written as 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 </w:t>
      </w:r>
    </w:p>
    <w:p>
      <w:pPr>
        <w:pStyle w:val="BodyText"/>
      </w:pPr>
      <w:r>
        <w:t xml:space="preserve">We refer to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 the coefficient of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 the coefficient of the linear term</w:t>
      </w:r>
      <w:r>
        <w:t xml:space="preserve"> </w:t>
      </w:r>
      <m:oMath>
        <m:r>
          <m:t>x</m:t>
        </m:r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 the constant term.</w:t>
      </w:r>
    </w:p>
    <w:p>
      <w:pPr>
        <w:pStyle w:val="BodyText"/>
      </w:pPr>
      <w:r>
        <w:t xml:space="preserve">Function</w:t>
      </w:r>
      <w:r>
        <w:t xml:space="preserve"> </w:t>
      </w:r>
      <m:oMath>
        <m:r>
          <m:t>f</m:t>
        </m:r>
      </m:oMath>
      <w:r>
        <w:t xml:space="preserve"> </w:t>
      </w:r>
      <w:r>
        <w:t xml:space="preserve">can also be defined by the equivalent expression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e>
        </m:d>
      </m:oMath>
      <w:r>
        <w:t xml:space="preserve">. When the quadratic expression is a product of two factors where each one is a linear expression, this is called the</w:t>
      </w:r>
      <w:r>
        <w:t xml:space="preserve"> </w:t>
      </w:r>
      <w:r>
        <w:rPr>
          <w:bCs/>
          <w:b/>
        </w:rPr>
        <w:t xml:space="preserve">factored form</w:t>
      </w:r>
      <w:r>
        <w:t xml:space="preserve">.</w:t>
      </w:r>
    </w:p>
    <w:p>
      <w:pPr>
        <w:pStyle w:val="BodyText"/>
      </w:pPr>
      <w:r>
        <w:t xml:space="preserve">An expression in factored form can be rewritten in standard form by expanding it, which means multiplying out the factors. In a previous lesson we saw how to use a diagram and to apply the distributive property to multiply two linear expressions,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  <w:r>
        <w:t xml:space="preserve">. We can do the same to expand an expression with a sum and a difference, such as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2</m:t>
            </m:r>
          </m:e>
        </m:d>
      </m:oMath>
      <w:r>
        <w:t xml:space="preserve">, or to expand an expression with two differences, for example,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.</w:t>
      </w:r>
    </w:p>
    <w:p>
      <w:pPr>
        <w:pStyle w:val="BodyText"/>
      </w:pPr>
      <w:r>
        <w:t xml:space="preserve">To represent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  <w:r>
        <w:t xml:space="preserve"> </w:t>
      </w:r>
      <w:r>
        <w:t xml:space="preserve">with a diagram, we can think of subtraction as adding the opposite: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4</m:t>
              </m:r>
              <m:r>
                <m:t>x</m:t>
              </m:r>
            </m:oMath>
          </w:p>
        </w:tc>
      </w:tr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4</m:t>
              </m:r>
            </m:oMath>
          </w:p>
        </w:tc>
      </w:tr>
    </w:tbl>
    <w:p>
      <w:pPr>
        <w:pStyle w:val="BodyText"/>
      </w:pPr>
      <w:r>
        <w:drawing>
          <wp:inline>
            <wp:extent cx="1669773" cy="2024524"/>
            <wp:effectExtent b="0" l="0" r="0" t="0"/>
            <wp:docPr descr="Diagram showing distributive property." title="" id="25" name="Picture"/>
            <a:graphic>
              <a:graphicData uri="http://schemas.openxmlformats.org/drawingml/2006/picture">
                <pic:pic>
                  <pic:nvPicPr>
                    <pic:cNvPr descr="/app/tmp/embedder-1732015740.91819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773" cy="20245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2024-11-19T11:29:01Z</dcterms:created>
  <dcterms:modified xsi:type="dcterms:W3CDTF">2024-11-19T11:29:01Z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