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3-tile-rectangles"/>
    <w:p>
      <w:pPr>
        <w:pStyle w:val="Heading1"/>
      </w:pPr>
      <w:r>
        <w:t xml:space="preserve">Lesson 3: Tile Rectangles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3.MD.C.5.b, 3.MD.C.6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Explain that rectangles that can be covered by the same number of unit squares without gaps or overlaps have the same area.</w:t>
      </w:r>
    </w:p>
    <w:p>
      <w:pPr>
        <w:numPr>
          <w:ilvl w:val="0"/>
          <w:numId w:val="1001"/>
        </w:numPr>
        <w:pStyle w:val="Compact"/>
      </w:pPr>
      <w:r>
        <w:t xml:space="preserve">Find the area of rectangles (within 24 square units) by counting unit squares.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count square tiles.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measure area by counting square tiles and create rectangles with a given area.</w:t>
      </w:r>
    </w:p>
    <w:p>
      <w:pPr>
        <w:pStyle w:val="BodyText"/>
      </w:pPr>
      <w:r>
        <w:t xml:space="preserve">In previous lessons, students learned that counting square tiles that cover a figure gives the area of the figure in square units. In this lesson, students further explore tiling and learn that, when measuring area, squares that are used to tile a figure can't overlap. They learn that the</w:t>
      </w:r>
      <w:r>
        <w:t xml:space="preserve"> </w:t>
      </w:r>
      <w:r>
        <w:rPr>
          <w:bCs/>
          <w:b/>
        </w:rPr>
        <w:t xml:space="preserve">area</w:t>
      </w:r>
      <w:r>
        <w:t xml:space="preserve"> </w:t>
      </w:r>
      <w:r>
        <w:t xml:space="preserve">is the number of square units that cover a flat figure with no gaps or overlaps. Students also create rectangles of a specific area on grids to demonstrate they understand that rectangles covered by the same number of square units without gaps or overlaps have the same area.</w:t>
      </w:r>
    </w:p>
    <w:p>
      <w:pPr>
        <w:pStyle w:val="BodyText"/>
      </w:pPr>
      <w:r>
        <w:t xml:space="preserve">Students should have access to square tiles throughout the lesson and also be encouraged to draw the partitioned rectangles they create with the tiles.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MLR1 Stronger and Clearer Each Time (Activity 1), 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Inch tiles: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Time to Tile (groups of 1): Activity 1</w:t>
      </w:r>
    </w:p>
    <w:p>
      <w:pPr>
        <w:numPr>
          <w:ilvl w:val="0"/>
          <w:numId w:val="1006"/>
        </w:numPr>
        <w:pStyle w:val="Compact"/>
      </w:pPr>
      <w:r>
        <w:t xml:space="preserve">Card Sort: Rectangles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students’ counting strategies. What strategies are they comfortable using as they find area? What strategies could use more practice?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Tile a Rectangle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3.MD.C.5.b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says this rectangle has an area of 23 square units because he covered it with 23 square tiles.</w:t>
      </w:r>
    </w:p>
    <w:p>
      <w:pPr>
        <w:pStyle w:val="BodyText"/>
      </w:pPr>
      <w:r>
        <w:t xml:space="preserve">Do you agree with Andre? Explain your reasoning.</w:t>
      </w:r>
    </w:p>
    <w:p>
      <w:pPr>
        <w:pStyle w:val="BodyText"/>
      </w:pPr>
      <w:r>
        <w:drawing>
          <wp:inline>
            <wp:extent cx="1920239" cy="990600"/>
            <wp:effectExtent b="0" l="0" r="0" t="0"/>
            <wp:docPr descr="Rectangle. 3 rows of 7 unit square tiles. 2 extra tiles on top. Tiles have gaps and overlaps." title="" id="47" name="Picture"/>
            <a:graphic>
              <a:graphicData uri="http://schemas.openxmlformats.org/drawingml/2006/picture">
                <pic:pic>
                  <pic:nvPicPr>
                    <pic:cNvPr descr="/app/tmp/embedder-1671020140.850401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No, even though it is 23 tiles, we don’t know that completely fills the rectangle because you can see some of the rectangle and some of the squares are overlapping.</w:t>
      </w:r>
    </w:p>
    <w:p>
      <w:pPr>
        <w:numPr>
          <w:ilvl w:val="0"/>
          <w:numId w:val="1007"/>
        </w:numPr>
        <w:pStyle w:val="Compact"/>
      </w:pPr>
      <w:r>
        <w:t xml:space="preserve">No, even though it is 23 tiles, you can see that some of the space in the rectangle isn’t covered.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2022-12-14T12:15:41Z</dcterms:created>
  <dcterms:modified xsi:type="dcterms:W3CDTF">2022-12-14T12:15:41Z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NyV2VJUvnnOvCwe/jROCeUS/VDaZTKQgFhujyo4iEZQTITMN+admLmrvpKHcd64RfVctsI3G+TuTkUa6+i0SyQ==</vt:lpwstr>
  </property>
</Properties>
</file>