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9ab8ba97de6fd832e97624ee84bfa6915b59a"/>
    <w:p>
      <w:pPr>
        <w:pStyle w:val="Heading2"/>
      </w:pPr>
      <w:r>
        <w:t xml:space="preserve">Lección 4: Algoritmo estándar: Números de un dígito y de varios dígitos, componiendo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el algoritmo estándar para multiplicar números de un dígito y números de varios dígitos.</w:t>
      </w:r>
    </w:p>
    <w:bookmarkStart w:id="21" w:name="X414840b719837f3de76337e766bf585a168df33"/>
    <w:p>
      <w:pPr>
        <w:pStyle w:val="Heading3"/>
      </w:pPr>
      <w:r>
        <w:t xml:space="preserve">Calentamiento: Conversación numérica: Productos parciales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623</m:t>
        </m:r>
      </m:oMath>
    </w:p>
    <w:bookmarkEnd w:id="21"/>
    <w:bookmarkStart w:id="28" w:name="compongamos-usando-el-algoritmo-estándar"/>
    <w:p>
      <w:pPr>
        <w:pStyle w:val="Heading3"/>
      </w:pPr>
      <w:r>
        <w:t xml:space="preserve">4.1: Compongamos usando el algoritmo estándar</w:t>
      </w:r>
    </w:p>
    <w:p>
      <w:pPr>
        <w:pStyle w:val="FirstParagraph"/>
      </w:pPr>
      <w:r>
        <w:t xml:space="preserve">Han calculó 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así. Él usó productos parciales.</w:t>
      </w:r>
    </w:p>
    <w:p>
      <w:pPr>
        <w:pStyle w:val="BodyText"/>
      </w:pPr>
      <w:r>
        <w:drawing>
          <wp:inline>
            <wp:extent cx="1485900" cy="1116477"/>
            <wp:effectExtent b="0" l="0" r="0" t="0"/>
            <wp:docPr descr="multiply. three hundred eighteen times 3." title="" id="23" name="Picture"/>
            <a:graphic>
              <a:graphicData uri="http://schemas.openxmlformats.org/drawingml/2006/picture">
                <pic:pic>
                  <pic:nvPicPr>
                    <pic:cNvPr descr="/app/tmp/embedder-1671065620.8537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calculó </w:t>
      </w:r>
      <m:oMath>
        <m:r>
          <m:t>318</m:t>
        </m:r>
        <m:r>
          <m:rPr>
            <m:sty m:val="p"/>
          </m:rPr>
          <m:t>×</m:t>
        </m:r>
        <m:r>
          <m:t>3</m:t>
        </m:r>
      </m:oMath>
      <w:r>
        <w:t xml:space="preserve"> así. Ella usó el algoritmo estándar.</w:t>
      </w:r>
    </w:p>
    <w:p>
      <w:pPr>
        <w:pStyle w:val="BodyText"/>
      </w:pPr>
      <w:r>
        <w:drawing>
          <wp:inline>
            <wp:extent cx="1485900" cy="745463"/>
            <wp:effectExtent b="0" l="0" r="0" t="0"/>
            <wp:docPr descr="multiply. three hundred eighteen times 3 equals nine hundred fifty four." title="" id="26" name="Picture"/>
            <a:graphic>
              <a:graphicData uri="http://schemas.openxmlformats.org/drawingml/2006/picture">
                <pic:pic>
                  <pic:nvPicPr>
                    <pic:cNvPr descr="/app/tmp/embedder-1671065620.967451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representa el 2 en el cálculo de Elena?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¿Qué representa el 5 en la solución de Elena? Explica o muestra tu razonamiento.</w:t>
      </w:r>
    </w:p>
    <w:bookmarkEnd w:id="28"/>
    <w:bookmarkStart w:id="32" w:name="usemos-el-algoritmo-estándar"/>
    <w:p>
      <w:pPr>
        <w:pStyle w:val="Heading3"/>
      </w:pPr>
      <w:r>
        <w:t xml:space="preserve">4.2: Usemos el algoritmo estándar</w:t>
      </w:r>
    </w:p>
    <w:p>
      <w:pPr>
        <w:pStyle w:val="FirstParagraph"/>
      </w:pPr>
      <w:r>
        <w:t xml:space="preserve">Usa la estrategia de Elena para calcular cada producto.</w:t>
      </w:r>
    </w:p>
    <w:p>
      <w:pPr>
        <w:numPr>
          <w:ilvl w:val="0"/>
          <w:numId w:val="1004"/>
        </w:numPr>
        <w:pStyle w:val="Compact"/>
      </w:pPr>
      <m:oMath>
        <m:r>
          <m:t>3</m:t>
        </m:r>
        <m:r>
          <m:rPr>
            <m:sty m:val="p"/>
          </m:rPr>
          <m:t>,</m:t>
        </m:r>
        <m:r>
          <m:t>​</m:t>
        </m:r>
        <m:r>
          <m:t>615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16</m:t>
        </m:r>
        <m:r>
          <m:rPr>
            <m:sty m:val="p"/>
          </m:rPr>
          <m:t>,</m:t>
        </m:r>
        <m:r>
          <m:t>​</m:t>
        </m:r>
        <m:r>
          <m:t>023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27</m:t>
        </m:r>
        <m:r>
          <m:rPr>
            <m:sty m:val="p"/>
          </m:rPr>
          <m:t>,</m:t>
        </m:r>
        <m:r>
          <m:t>​</m:t>
        </m:r>
        <m:r>
          <m:t>326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,</m:t>
        </m:r>
        <m:r>
          <m:t>​</m:t>
        </m:r>
        <m:r>
          <m:t>215</m:t>
        </m:r>
        <m:r>
          <m:rPr>
            <m:sty m:val="p"/>
          </m:rPr>
          <m:t>×</m:t>
        </m:r>
        <m:r>
          <m:t>6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2022-12-15T00:53:41Z</dcterms:created>
  <dcterms:modified xsi:type="dcterms:W3CDTF">2022-12-15T00:53:41Z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qzUofIsPNWsYmxq+j9+RGyVX7w1ksUCoNnrtIEt+H2OPMW0l54fNNt1/uaDeu71zHL+Wi3A7HbOz8AhQP3EcPg==</vt:lpwstr>
  </property>
</Properties>
</file>