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2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be943c1a69733736a5efed9011c006b7d04323"/>
    <w:p>
      <w:pPr>
        <w:pStyle w:val="Heading2"/>
      </w:pPr>
      <w:r>
        <w:t xml:space="preserve">Lección 12: Resolvamos problemas en los que hay multiplicaciones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 usando lo que hemos aprendido sobre la multiplicación de números enteros.</w:t>
      </w:r>
    </w:p>
    <w:bookmarkStart w:id="21" w:name="calentamiento-qué-sabes-sobre-1-año"/>
    <w:p>
      <w:pPr>
        <w:pStyle w:val="Heading3"/>
      </w:pPr>
      <w:r>
        <w:t xml:space="preserve">Calentamiento: ¿Qué sabes sobre 1 año?</w:t>
      </w:r>
    </w:p>
    <w:p>
      <w:pPr>
        <w:pStyle w:val="FirstParagraph"/>
      </w:pPr>
      <w:r>
        <w:t xml:space="preserve">¿Qué sabes sobre 1 año?</w:t>
      </w:r>
    </w:p>
    <w:bookmarkEnd w:id="21"/>
    <w:bookmarkStart w:id="25" w:name="X08008d78c38f9358435bb61c01f1e240d31ade7"/>
    <w:p>
      <w:pPr>
        <w:pStyle w:val="Heading3"/>
      </w:pPr>
      <w:r>
        <w:t xml:space="preserve">12.1: El tiempo vuela cuando nos saltamos los años</w:t>
      </w:r>
    </w:p>
    <w:p>
      <w:pPr>
        <w:numPr>
          <w:ilvl w:val="0"/>
          <w:numId w:val="1002"/>
        </w:numPr>
        <w:pStyle w:val="Compact"/>
      </w:pPr>
      <w:r>
        <w:t xml:space="preserve">Una bebé elefante nació hace exactamente 48 semanas. ¿Hace cuántos días nació?</w:t>
      </w:r>
    </w:p>
    <w:p>
      <w:pPr>
        <w:numPr>
          <w:ilvl w:val="0"/>
          <w:numId w:val="1002"/>
        </w:numPr>
        <w:pStyle w:val="Compact"/>
      </w:pPr>
      <w:r>
        <w:t xml:space="preserve">Un año bisiesto tiene 366 días. Un año no bisiesto (un año normal) tiene 365 días. ¿Cuántos días hay en 3 años bisiestos?</w:t>
      </w:r>
    </w:p>
    <w:p>
      <w:pPr>
        <w:numPr>
          <w:ilvl w:val="0"/>
          <w:numId w:val="1002"/>
        </w:numPr>
      </w:pPr>
      <w:r>
        <w:t xml:space="preserve">En nuestro calendario, algunos meses tienen 31 días, otros tienen 30 días y el mes de febrero tiene 28 o 29 días.</w:t>
      </w:r>
    </w:p>
    <w:p>
      <w:pPr>
        <w:numPr>
          <w:ilvl w:val="0"/>
          <w:numId w:val="1000"/>
        </w:numPr>
      </w:pPr>
      <w:r>
        <w:t xml:space="preserve">¿Qué pasaría si el calendario cambiara y cada mes tuviera 31 días? ¿Cuántos días más habría en un año?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59678" cy="957214"/>
            <wp:effectExtent b="0" l="0" r="0" t="0"/>
            <wp:docPr descr="image of two numbers, 30 and 31." title="" id="23" name="Picture"/>
            <a:graphic>
              <a:graphicData uri="http://schemas.openxmlformats.org/drawingml/2006/picture">
                <pic:pic>
                  <pic:nvPicPr>
                    <pic:cNvPr descr="/app/tmp/embedder-1671064200.31320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678" cy="9572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26" w:name="colección-de-monedas"/>
    <w:p>
      <w:pPr>
        <w:pStyle w:val="Heading3"/>
      </w:pPr>
      <w:r>
        <w:t xml:space="preserve">12.2: Colección de monedas</w:t>
      </w:r>
    </w:p>
    <w:p>
      <w:pPr>
        <w:numPr>
          <w:ilvl w:val="0"/>
          <w:numId w:val="1003"/>
        </w:numPr>
        <w:pStyle w:val="Compact"/>
      </w:pPr>
      <w:r>
        <w:t xml:space="preserve">En la familia de Lin han reunido 2,074 monedas de cinco centavos durante varios años. ¿A cuántos centavos equivale esa cantidad?</w:t>
      </w:r>
    </w:p>
    <w:p>
      <w:pPr>
        <w:numPr>
          <w:ilvl w:val="0"/>
          <w:numId w:val="1003"/>
        </w:numPr>
        <w:pStyle w:val="Compact"/>
      </w:pPr>
      <w:r>
        <w:t xml:space="preserve">Si en la familia de Lin ahorraran 2,074 monedas de cinco centavos cada año durante 4 años, ¿cuántas monedas de cinco centavos tendrían?</w:t>
      </w:r>
    </w:p>
    <w:p>
      <w:pPr>
        <w:numPr>
          <w:ilvl w:val="0"/>
          <w:numId w:val="1003"/>
        </w:numPr>
        <w:pStyle w:val="Compact"/>
      </w:pPr>
      <w:r>
        <w:t xml:space="preserve">Inventa una situación en la que haya un problema que se pueda resolver encontrando el valor de </w:t>
      </w:r>
      <m:oMath>
        <m:r>
          <m:t>8</m:t>
        </m:r>
        <m:r>
          <m:rPr>
            <m:sty m:val="p"/>
          </m:rPr>
          <m:t>×</m:t>
        </m:r>
        <m:r>
          <m:t>1</m:t>
        </m:r>
        <m:r>
          <m:rPr>
            <m:sty m:val="p"/>
          </m:rPr>
          <m:t>,</m:t>
        </m:r>
        <m:r>
          <m:t>​</m:t>
        </m:r>
        <m:r>
          <m:t>049</m:t>
        </m:r>
      </m:oMath>
      <w:r>
        <w:t xml:space="preserve">. Resuelve el problema y muestra cómo razonaste.</w:t>
      </w:r>
    </w:p>
    <w:bookmarkEnd w:id="26"/>
    <w:bookmarkStart w:id="42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aprendimos a multiplicar factores en casos en los que el producto es mayor que 100. Para esto, usamos distintas representaciones y estrategias.</w:t>
      </w:r>
    </w:p>
    <w:p>
      <w:pPr>
        <w:pStyle w:val="BodyText"/>
      </w:pPr>
      <w:r>
        <w:t xml:space="preserve">Al trabajar con factores de varios dígitos, es útil descomponerlos de acuerdo a su valor posicional antes de multiplicarlos. Por ejemplo, para encontrar el valor de </w:t>
      </w:r>
      <m:oMath>
        <m:r>
          <m:t>4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,</m:t>
        </m:r>
        <m:r>
          <m:t>​</m:t>
        </m:r>
        <m:r>
          <m:t>342</m:t>
        </m:r>
      </m:oMath>
      <w:r>
        <w:t xml:space="preserve">, podemos descomponer primero el 5,342 en su forma desarrollada:</w:t>
      </w:r>
      <w:r>
        <w:t xml:space="preserve"> </w:t>
      </w:r>
      <m:oMath>
        <m:r>
          <m:t>5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300</m:t>
        </m:r>
        <m:r>
          <m:rPr>
            <m:sty m:val="p"/>
          </m:rPr>
          <m:t>+</m:t>
        </m:r>
        <m:r>
          <m:t>40</m:t>
        </m:r>
        <m:r>
          <m:rPr>
            <m:sty m:val="p"/>
          </m:rPr>
          <m:t>+</m:t>
        </m:r>
        <m:r>
          <m:t>2</m:t>
        </m:r>
      </m:oMath>
      <w:r>
        <w:t xml:space="preserve">. Luego, podemos usar un diagrama o un algoritmo que nos ayude a multiplicar.</w:t>
      </w:r>
    </w:p>
    <w:p>
      <w:pPr>
        <w:pStyle w:val="BodyText"/>
      </w:pPr>
      <w:r>
        <w:drawing>
          <wp:inline>
            <wp:extent cx="4457700" cy="11430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64200.36418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299349"/>
            <wp:effectExtent b="0" l="0" r="0" t="0"/>
            <wp:docPr descr="multiply. 5 thousand 3 hundred 42 times 4." title="" id="31" name="Picture"/>
            <a:graphic>
              <a:graphicData uri="http://schemas.openxmlformats.org/drawingml/2006/picture">
                <pic:pic>
                  <pic:nvPicPr>
                    <pic:cNvPr descr="/app/tmp/embedder-1671064200.469150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93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Tanto en el diagrama como en el algoritmo, el 20,000, el 1,200, el 160 y el 8 se llaman los “productos parciales”. Estos son los resultados de multiplicar por 4 cada parte en la que se descompuso 5,342. </w:t>
      </w:r>
    </w:p>
    <w:p>
      <w:pPr>
        <w:pStyle w:val="BodyText"/>
      </w:pPr>
      <w:r>
        <w:t xml:space="preserve">Podemos hacer lo mismo para multiplicar un número de dos dígitos por otro número de dos dígitos. Por ejemplo, estas son dos formas de encontrar el valor de </w:t>
      </w:r>
      <m:oMath>
        <m:r>
          <m:t>31</m:t>
        </m:r>
        <m:r>
          <m:rPr>
            <m:sty m:val="p"/>
          </m:rPr>
          <m:t>×</m:t>
        </m:r>
        <m:r>
          <m:t>15</m:t>
        </m:r>
      </m:oMath>
      <w:r>
        <w:t xml:space="preserve">. El 31 se descompone en </w:t>
      </w:r>
      <m:oMath>
        <m:r>
          <m:t>30</m:t>
        </m:r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y el 15 se descompone en </w:t>
      </w:r>
      <m:oMath>
        <m:r>
          <m:t>10</m:t>
        </m:r>
        <m:r>
          <m:rPr>
            <m:sty m:val="p"/>
          </m:rPr>
          <m:t>+</m:t>
        </m:r>
        <m:r>
          <m:t>5</m:t>
        </m:r>
      </m:oMath>
      <w:r>
        <w:t xml:space="preserve">.</w:t>
      </w:r>
    </w:p>
    <w:p>
      <w:pPr>
        <w:pStyle w:val="BodyText"/>
      </w:pPr>
      <w:r>
        <w:drawing>
          <wp:inline>
            <wp:extent cx="1485900" cy="1299349"/>
            <wp:effectExtent b="0" l="0" r="0" t="0"/>
            <wp:docPr descr="multiply. 31 times 15. 7 rows." title="" id="34" name="Picture"/>
            <a:graphic>
              <a:graphicData uri="http://schemas.openxmlformats.org/drawingml/2006/picture">
                <pic:pic>
                  <pic:nvPicPr>
                    <pic:cNvPr descr="/app/tmp/embedder-1671064200.526669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93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56032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tmp/embedder-1671064200.6152227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2" Target="media/rId22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2022-12-15T00:30:01Z</dcterms:created>
  <dcterms:modified xsi:type="dcterms:W3CDTF">2022-12-15T00:30:01Z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XhvoWItrsAXN5q0xbLiBbt0s1e2oltVh069NCGDpuhV6H60B5+NIWAgCDi893K0G5MSsa7wciHpWJah4FOa5SA==</vt:lpwstr>
  </property>
</Properties>
</file>