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87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49.png" ContentType="image/png"/>
  <Override PartName="/word/media/rId52.png" ContentType="image/png"/>
  <Override PartName="/word/media/rId56.png" ContentType="image/png"/>
  <Override PartName="/word/media/rId59.png" ContentType="image/png"/>
  <Override PartName="/word/media/rId62.png" ContentType="image/png"/>
  <Override PartName="/word/media/rId65.png" ContentType="image/png"/>
  <Override PartName="/word/media/rId68.png" ContentType="image/png"/>
  <Override PartName="/word/media/rId72.png" ContentType="image/png"/>
  <Override PartName="/word/media/rId75.png" ContentType="image/png"/>
  <Override PartName="/word/media/rId78.png" ContentType="image/png"/>
  <Override PartName="/word/media/rId81.png" ContentType="image/png"/>
  <Override PartName="/word/media/rId8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5-círculos-y-triángulos"/>
    <w:p>
      <w:pPr>
        <w:pStyle w:val="Heading2"/>
      </w:pPr>
      <w:r>
        <w:t xml:space="preserve">Lección 5: Círculos y triángulos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Aprendamos los nombres de algunas figuras.</w:t>
      </w:r>
    </w:p>
    <w:bookmarkStart w:id="33" w:name="Xfc36718b837eb7f5241ee2f945328e14457f19a"/>
    <w:p>
      <w:pPr>
        <w:pStyle w:val="Heading3"/>
      </w:pPr>
      <w:r>
        <w:t xml:space="preserve">Calentamiento: Cuál es diferente: Características de las figuras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2971800" cy="1005845"/>
            <wp:effectExtent b="0" l="0" r="0" t="0"/>
            <wp:docPr descr="Blue rectangle." title="" id="22" name="Picture"/>
            <a:graphic>
              <a:graphicData uri="http://schemas.openxmlformats.org/drawingml/2006/picture">
                <pic:pic>
                  <pic:nvPicPr>
                    <pic:cNvPr descr="/app/tmp/embedder-1671057049.984819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971800" cy="2971800"/>
            <wp:effectExtent b="0" l="0" r="0" t="0"/>
            <wp:docPr descr="Red triangle." title="" id="25" name="Picture"/>
            <a:graphic>
              <a:graphicData uri="http://schemas.openxmlformats.org/drawingml/2006/picture">
                <pic:pic>
                  <pic:nvPicPr>
                    <pic:cNvPr descr="/app/tmp/embedder-1671057050.074863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2971800" cy="2971800"/>
            <wp:effectExtent b="0" l="0" r="0" t="0"/>
            <wp:docPr descr="Shape with one curved side." title="" id="28" name="Picture"/>
            <a:graphic>
              <a:graphicData uri="http://schemas.openxmlformats.org/drawingml/2006/picture">
                <pic:pic>
                  <pic:nvPicPr>
                    <pic:cNvPr descr="/app/tmp/embedder-1671057050.19165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485900" cy="2971800"/>
            <wp:effectExtent b="0" l="0" r="0" t="0"/>
            <wp:docPr descr="Blue triangle." title="" id="31" name="Picture"/>
            <a:graphic>
              <a:graphicData uri="http://schemas.openxmlformats.org/drawingml/2006/picture">
                <pic:pic>
                  <pic:nvPicPr>
                    <pic:cNvPr descr="/app/tmp/embedder-1671057050.305084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55" w:name="coloreemos-círculos-y-triángulos"/>
    <w:p>
      <w:pPr>
        <w:pStyle w:val="Heading3"/>
      </w:pPr>
      <w:r>
        <w:t xml:space="preserve">5.1: Coloreemos círculos y triángulos</w:t>
      </w:r>
    </w:p>
    <w:p>
      <w:pPr>
        <w:pStyle w:val="FirstParagraph"/>
      </w:pPr>
      <w:r>
        <w:drawing>
          <wp:inline>
            <wp:extent cx="2971800" cy="2926092"/>
            <wp:effectExtent b="0" l="0" r="0" t="0"/>
            <wp:docPr descr="Shapes, 5 triangles." title="" id="35" name="Picture"/>
            <a:graphic>
              <a:graphicData uri="http://schemas.openxmlformats.org/drawingml/2006/picture">
                <pic:pic>
                  <pic:nvPicPr>
                    <pic:cNvPr descr="/app/tmp/embedder-1671057050.3963013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260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3840492"/>
            <wp:effectExtent b="0" l="0" r="0" t="0"/>
            <wp:docPr descr="5 circles, different sizes." title="" id="38" name="Picture"/>
            <a:graphic>
              <a:graphicData uri="http://schemas.openxmlformats.org/drawingml/2006/picture">
                <pic:pic>
                  <pic:nvPicPr>
                    <pic:cNvPr descr="/app/tmp/embedder-1671057050.5057054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8404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5613400"/>
            <wp:effectExtent b="0" l="0" r="0" t="0"/>
            <wp:docPr descr="Group of shapes." title="" id="41" name="Picture"/>
            <a:graphic>
              <a:graphicData uri="http://schemas.openxmlformats.org/drawingml/2006/picture">
                <pic:pic>
                  <pic:nvPicPr>
                    <pic:cNvPr descr="/app/tmp/embedder-1671057050.6283684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13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Green triangle." title="" id="44" name="Picture"/>
            <a:graphic>
              <a:graphicData uri="http://schemas.openxmlformats.org/drawingml/2006/picture">
                <pic:pic>
                  <pic:nvPicPr>
                    <pic:cNvPr descr="/app/tmp/embedder-1671057050.9844077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005845"/>
            <wp:effectExtent b="0" l="0" r="0" t="0"/>
            <wp:docPr descr="Handwriting lines." title="" id="47" name="Picture"/>
            <a:graphic>
              <a:graphicData uri="http://schemas.openxmlformats.org/drawingml/2006/picture">
                <pic:pic>
                  <pic:nvPicPr>
                    <pic:cNvPr descr="/app/tmp/embedder-1671057051.0577843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Blue circle." title="" id="50" name="Picture"/>
            <a:graphic>
              <a:graphicData uri="http://schemas.openxmlformats.org/drawingml/2006/picture">
                <pic:pic>
                  <pic:nvPicPr>
                    <pic:cNvPr descr="/app/tmp/embedder-1671057051.098808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005845"/>
            <wp:effectExtent b="0" l="0" r="0" t="0"/>
            <wp:docPr descr="Handwriting lines." title="" id="53" name="Picture"/>
            <a:graphic>
              <a:graphicData uri="http://schemas.openxmlformats.org/drawingml/2006/picture">
                <pic:pic>
                  <pic:nvPicPr>
                    <pic:cNvPr descr="/app/tmp/embedder-1671057051.1689808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5"/>
    <w:bookmarkStart w:id="71" w:name="clasificación-de-triángulos"/>
    <w:p>
      <w:pPr>
        <w:pStyle w:val="Heading3"/>
      </w:pPr>
      <w:r>
        <w:t xml:space="preserve">5.2: Clasificación de triángulos</w:t>
      </w:r>
    </w:p>
    <w:p>
      <w:pPr>
        <w:pStyle w:val="FirstParagraph"/>
      </w:pPr>
      <w:r>
        <w:t xml:space="preserve">Pongamos las figuras en 2 grupos.</w:t>
      </w:r>
    </w:p>
    <w:p>
      <w:pPr>
        <w:pStyle w:val="BodyText"/>
      </w:pPr>
      <w:r>
        <w:t xml:space="preserve">Triángulos</w:t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Triangle." title="" id="57" name="Picture"/>
            <a:graphic>
              <a:graphicData uri="http://schemas.openxmlformats.org/drawingml/2006/picture">
                <pic:pic>
                  <pic:nvPicPr>
                    <pic:cNvPr descr="/app/tmp/embedder-1671057051.2255468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005845"/>
            <wp:effectExtent b="0" l="0" r="0" t="0"/>
            <wp:docPr descr="Handwriting lines." title="" id="60" name="Picture"/>
            <a:graphic>
              <a:graphicData uri="http://schemas.openxmlformats.org/drawingml/2006/picture">
                <pic:pic>
                  <pic:nvPicPr>
                    <pic:cNvPr descr="/app/tmp/embedder-1671057051.3080547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82891" cy="6949440"/>
            <wp:effectExtent b="0" l="0" r="0" t="0"/>
            <wp:docPr descr="Line to separate the 2 groups." title="" id="63" name="Picture"/>
            <a:graphic>
              <a:graphicData uri="http://schemas.openxmlformats.org/drawingml/2006/picture">
                <pic:pic>
                  <pic:nvPicPr>
                    <pic:cNvPr descr="/app/tmp/embedder-1671057051.3507385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91" cy="69494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No son triángulos</w:t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Triangle, crossed out." title="" id="66" name="Picture"/>
            <a:graphic>
              <a:graphicData uri="http://schemas.openxmlformats.org/drawingml/2006/picture">
                <pic:pic>
                  <pic:nvPicPr>
                    <pic:cNvPr descr="/app/tmp/embedder-1671057051.3918478.png" id="67" name="Picture"/>
                    <pic:cNvPicPr>
                      <a:picLocks noChangeArrowheads="1"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005845"/>
            <wp:effectExtent b="0" l="0" r="0" t="0"/>
            <wp:docPr descr="Handwriting lines." title="" id="69" name="Picture"/>
            <a:graphic>
              <a:graphicData uri="http://schemas.openxmlformats.org/drawingml/2006/picture">
                <pic:pic>
                  <pic:nvPicPr>
                    <pic:cNvPr descr="/app/tmp/embedder-1671057051.4830375.png" id="70" name="Picture"/>
                    <pic:cNvPicPr>
                      <a:picLocks noChangeArrowheads="1"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71"/>
    <w:bookmarkStart w:id="90" w:name="conozcamos-contar-colecciones-hasta-20"/>
    <w:p>
      <w:pPr>
        <w:pStyle w:val="Heading3"/>
      </w:pPr>
      <w:r>
        <w:t xml:space="preserve">5.3: Conozcamos “Contar colecciones: Hasta 20”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Contar colecciones</w:t>
      </w:r>
    </w:p>
    <w:p>
      <w:pPr>
        <w:pStyle w:val="BodyText"/>
      </w:pPr>
      <w:r>
        <w:drawing>
          <wp:inline>
            <wp:extent cx="5070485" cy="2779898"/>
            <wp:effectExtent b="0" l="0" r="0" t="0"/>
            <wp:docPr descr="Center. Counting Collections." title="" id="73" name="Picture"/>
            <a:graphic>
              <a:graphicData uri="http://schemas.openxmlformats.org/drawingml/2006/picture">
                <pic:pic>
                  <pic:nvPicPr>
                    <pic:cNvPr descr="/app/tmp/embedder-1671057051.5242865.png" id="74" name="Picture"/>
                    <pic:cNvPicPr>
                      <a:picLocks noChangeArrowheads="1"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485" cy="27798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Cuál es</w:t>
      </w:r>
    </w:p>
    <w:p>
      <w:pPr>
        <w:pStyle w:val="BodyText"/>
      </w:pPr>
      <w:r>
        <w:drawing>
          <wp:inline>
            <wp:extent cx="5351839" cy="3614785"/>
            <wp:effectExtent b="0" l="0" r="0" t="0"/>
            <wp:docPr descr="" title="" id="76" name="Picture"/>
            <a:graphic>
              <a:graphicData uri="http://schemas.openxmlformats.org/drawingml/2006/picture">
                <pic:pic>
                  <pic:nvPicPr>
                    <pic:cNvPr descr="/app/tmp/embedder-1671057051.6049702.png" id="77" name="Picture"/>
                    <pic:cNvPicPr>
                      <a:picLocks noChangeArrowheads="1"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839" cy="36147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Libros de imágenes</w:t>
      </w:r>
    </w:p>
    <w:p>
      <w:pPr>
        <w:pStyle w:val="BodyText"/>
      </w:pPr>
      <w:r>
        <w:drawing>
          <wp:inline>
            <wp:extent cx="5440527" cy="1850207"/>
            <wp:effectExtent b="0" l="0" r="0" t="0"/>
            <wp:docPr descr="Center. Picture books." title="" id="79" name="Picture"/>
            <a:graphic>
              <a:graphicData uri="http://schemas.openxmlformats.org/drawingml/2006/picture">
                <pic:pic>
                  <pic:nvPicPr>
                    <pic:cNvPr descr="/app/tmp/embedder-1671057051.6675107.png" id="80" name="Picture"/>
                    <pic:cNvPicPr>
                      <a:picLocks noChangeArrowheads="1"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527" cy="18502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Bingo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. Bingo." title="" id="82" name="Picture"/>
            <a:graphic>
              <a:graphicData uri="http://schemas.openxmlformats.org/drawingml/2006/picture">
                <pic:pic>
                  <pic:nvPicPr>
                    <pic:cNvPr descr="/app/tmp/embedder-1671057051.6938753.png" id="83" name="Picture"/>
                    <pic:cNvPicPr>
                      <a:picLocks noChangeArrowheads="1" noChangeAspect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Revuelve y saca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 activity, shake and spill." title="" id="85" name="Picture"/>
            <a:graphic>
              <a:graphicData uri="http://schemas.openxmlformats.org/drawingml/2006/picture">
                <pic:pic>
                  <pic:nvPicPr>
                    <pic:cNvPr descr="/app/tmp/embedder-1671057051.7810762.png" id="86" name="Picture"/>
                    <pic:cNvPicPr>
                      <a:picLocks noChangeArrowheads="1" noChangeAspect="1"/>
                    </pic:cNvPicPr>
                  </pic:nvPicPr>
                  <pic:blipFill>
                    <a:blip r:embed="rId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8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89" name="Picture"/>
                    <pic:cNvPicPr>
                      <a:picLocks noChangeArrowheads="1" noChangeAspect="1"/>
                    </pic:cNvPicPr>
                  </pic:nvPicPr>
                  <pic:blipFill>
                    <a:blip r:embed="rId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9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87" Target="media/rId87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6" Target="media/rId56.png" /><Relationship Type="http://schemas.openxmlformats.org/officeDocument/2006/relationships/image" Id="rId59" Target="media/rId59.png" /><Relationship Type="http://schemas.openxmlformats.org/officeDocument/2006/relationships/image" Id="rId62" Target="media/rId62.png" /><Relationship Type="http://schemas.openxmlformats.org/officeDocument/2006/relationships/image" Id="rId65" Target="media/rId65.png" /><Relationship Type="http://schemas.openxmlformats.org/officeDocument/2006/relationships/image" Id="rId68" Target="media/rId68.png" /><Relationship Type="http://schemas.openxmlformats.org/officeDocument/2006/relationships/image" Id="rId72" Target="media/rId72.png" /><Relationship Type="http://schemas.openxmlformats.org/officeDocument/2006/relationships/image" Id="rId75" Target="media/rId75.png" /><Relationship Type="http://schemas.openxmlformats.org/officeDocument/2006/relationships/image" Id="rId78" Target="media/rId78.png" /><Relationship Type="http://schemas.openxmlformats.org/officeDocument/2006/relationships/image" Id="rId81" Target="media/rId81.png" /><Relationship Type="http://schemas.openxmlformats.org/officeDocument/2006/relationships/image" Id="rId84" Target="media/rId8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2022-12-14T22:30:52Z</dcterms:created>
  <dcterms:modified xsi:type="dcterms:W3CDTF">2022-12-14T22:30:52Z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hgbhg0TzOg0gEdUgiiIccjrBUtAmpWJMVAuvsDNUQ06iAqTaKHvCUOX1dj7bRjAaAykrVjIvP1fRgUrAR1tAEw==</vt:lpwstr>
  </property>
</Properties>
</file>