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3-sumar-y-restar-con-decenas"/>
    <w:p>
      <w:pPr>
        <w:pStyle w:val="Heading1"/>
      </w:pPr>
      <w:r>
        <w:t xml:space="preserve">Lesson 3: Sumar y restar con decenas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 1.NBT.B.2, 1.NBT.B.2.c, 1.NBT.C.4, 1.NBT.C.5, 1.NBT.C.6, 1.OA.C.5, 1.OA.C.6, 1.OA.D.8</w:t>
            </w:r>
          </w:p>
        </w:tc>
      </w:tr>
      <w:tr>
        <w:tc>
          <w:tcPr/>
          <w:p>
            <w:pPr>
              <w:pStyle w:val="Compact"/>
              <w:jc w:val="left"/>
            </w:pPr>
            <w:r>
              <w:t xml:space="preserve">Building Towards</w:t>
            </w:r>
          </w:p>
        </w:tc>
        <w:tc>
          <w:tcPr/>
          <w:p>
            <w:pPr>
              <w:pStyle w:val="Compact"/>
              <w:jc w:val="left"/>
            </w:pPr>
            <w:r>
              <w:t xml:space="preserve">1.NBT.B.2.c, 1.NBT.C.5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10 from multiples of 10.</w:t>
      </w:r>
    </w:p>
    <w:bookmarkEnd w:id="24"/>
    <w:bookmarkStart w:id="25" w:name="student-facing-learning-goals"/>
    <w:p>
      <w:pPr>
        <w:pStyle w:val="Heading3"/>
      </w:pPr>
      <w:r>
        <w:t xml:space="preserve">Student-facing Learning Goals</w:t>
      </w:r>
    </w:p>
    <w:p>
      <w:pPr>
        <w:numPr>
          <w:ilvl w:val="0"/>
          <w:numId w:val="1002"/>
        </w:numPr>
        <w:pStyle w:val="Compact"/>
      </w:pPr>
      <w:r>
        <w:t xml:space="preserve">Sumemos y restemos 10.</w:t>
      </w:r>
    </w:p>
    <w:bookmarkEnd w:id="25"/>
    <w:bookmarkStart w:id="26" w:name="lesson-purpose"/>
    <w:p>
      <w:pPr>
        <w:pStyle w:val="Heading3"/>
      </w:pPr>
      <w:r>
        <w:t xml:space="preserve">Lesson Purpose</w:t>
      </w:r>
    </w:p>
    <w:p>
      <w:pPr>
        <w:pStyle w:val="FirstParagraph"/>
      </w:pPr>
      <w:r>
        <w:t xml:space="preserve">The purpose of this lesson is for students to add and subtract 10 from multiples of 10.</w:t>
      </w:r>
    </w:p>
    <w:p>
      <w:pPr>
        <w:pStyle w:val="BodyText"/>
      </w:pPr>
      <w:r>
        <w:t xml:space="preserve">In this lesson, students build on their understanding of tens as they add 10 to and subtract 10 from multiples of 10. Students learn that they can think of adding or subtracting 10 as adding or subtracting a ten from a number of other tens. In the first activity, students use towers of 10 to physically add or subtract a ten from a multiple of 10. In the second activity, students learn a new stage of the Five in a Row center, where they choose a card with a multiple of 10 and decide whether to add or subtract 10 in order to cover five spaces in a row on their gameboard. They may choose to continue to use towers of 10 if helpful.</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2</w:t>
      </w:r>
    </w:p>
    <w:p>
      <w:pPr>
        <w:numPr>
          <w:ilvl w:val="0"/>
          <w:numId w:val="1005"/>
        </w:numPr>
        <w:pStyle w:val="Compact"/>
      </w:pPr>
      <w:r>
        <w:t xml:space="preserve">Materials from previous centers: Activity 3</w:t>
      </w:r>
    </w:p>
    <w:p>
      <w:pPr>
        <w:numPr>
          <w:ilvl w:val="0"/>
          <w:numId w:val="1005"/>
        </w:numPr>
        <w:pStyle w:val="Compact"/>
      </w:pPr>
      <w:r>
        <w:t xml:space="preserve">Two-color counters: Activity 2</w:t>
      </w:r>
    </w:p>
    <w:bookmarkEnd w:id="37"/>
    <w:bookmarkStart w:id="38" w:name="materials-to-copy"/>
    <w:p>
      <w:pPr>
        <w:pStyle w:val="Heading3"/>
      </w:pPr>
      <w:r>
        <w:t xml:space="preserve">Materials to Copy</w:t>
      </w:r>
    </w:p>
    <w:p>
      <w:pPr>
        <w:numPr>
          <w:ilvl w:val="0"/>
          <w:numId w:val="1006"/>
        </w:numPr>
        <w:pStyle w:val="Compact"/>
      </w:pPr>
      <w:r>
        <w:t xml:space="preserve">Five in a Row Addition and Subtraction Stage 4 Gameboard, Spanish (groups of 2): Activity 2</w:t>
      </w:r>
    </w:p>
    <w:p>
      <w:pPr>
        <w:numPr>
          <w:ilvl w:val="0"/>
          <w:numId w:val="1006"/>
        </w:numPr>
        <w:pStyle w:val="Compact"/>
      </w:pPr>
      <w:r>
        <w:t xml:space="preserve">Number Cards, Multiples of 10 (0-90)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Reflect on times you observed students listening to one another’s ideas today in class. What norms would help each student better attend to their classmates’ ideas in future lessons?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4, punto de chequeo de la sección A</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 1.NBT.B.2, 1.NBT.C.4, 1.NBT.C.6</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Organize and count objects by ten.</w:t>
      </w:r>
    </w:p>
    <w:p>
      <w:pPr>
        <w:numPr>
          <w:ilvl w:val="0"/>
          <w:numId w:val="1007"/>
        </w:numPr>
        <w:pStyle w:val="Compact"/>
      </w:pPr>
      <w:r>
        <w:t xml:space="preserve">Add and subtract multiples of 10 from other multiples of 10.</w:t>
      </w:r>
    </w:p>
    <w:p>
      <w:pPr>
        <w:numPr>
          <w:ilvl w:val="0"/>
          <w:numId w:val="1007"/>
        </w:numPr>
        <w:pStyle w:val="Compact"/>
      </w:pPr>
      <w:r>
        <w:t xml:space="preserve">Write multiples of 10 accurately.</w:t>
      </w:r>
    </w:p>
    <w:p>
      <w:pPr>
        <w:numPr>
          <w:ilvl w:val="0"/>
          <w:numId w:val="1007"/>
        </w:numPr>
        <w:pStyle w:val="Compact"/>
      </w:pPr>
      <w:r>
        <w:t xml:space="preserve">Represent a number in more than one way (drawings, numbers, words, expressions).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2022-12-14T23:06:18Z</dcterms:created>
  <dcterms:modified xsi:type="dcterms:W3CDTF">2022-12-14T23:06:18Z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cds2/gK26BAMq8QSNSWODdiZcBUfCu47AOVUznfgGe5V33Onbj4QTclPZwxkQaJl4XEJkwuAsyCFb7G+A+8asw==</vt:lpwstr>
  </property>
</Properties>
</file>