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2fd8e7f13bea7cb916d490f6e281f819cbcda33"/>
    <w:p>
      <w:pPr>
        <w:pStyle w:val="Heading1"/>
      </w:pPr>
      <w:r>
        <w:t xml:space="preserve">Lesson 10: Decenas y decenas, unidades y unidades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 1.OA.D.8</w:t>
            </w:r>
          </w:p>
        </w:tc>
      </w:tr>
      <w:tr>
        <w:tc>
          <w:tcPr/>
          <w:p>
            <w:pPr>
              <w:pStyle w:val="Compact"/>
              <w:jc w:val="left"/>
            </w:pPr>
            <w:r>
              <w:t xml:space="preserve">Building Towards</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two-digit numbers by adding tens and tens and ones and ones.</w:t>
      </w:r>
    </w:p>
    <w:bookmarkEnd w:id="24"/>
    <w:bookmarkStart w:id="25" w:name="student-facing-learning-goals"/>
    <w:p>
      <w:pPr>
        <w:pStyle w:val="Heading3"/>
      </w:pPr>
      <w:r>
        <w:t xml:space="preserve">Student-facing Learning Goals</w:t>
      </w:r>
    </w:p>
    <w:p>
      <w:pPr>
        <w:numPr>
          <w:ilvl w:val="0"/>
          <w:numId w:val="1002"/>
        </w:numPr>
        <w:pStyle w:val="Compact"/>
      </w:pPr>
      <w:r>
        <w:t xml:space="preserve">Sumemos números de dos dígitos.</w:t>
      </w:r>
    </w:p>
    <w:bookmarkEnd w:id="25"/>
    <w:bookmarkStart w:id="26" w:name="lesson-purpose"/>
    <w:p>
      <w:pPr>
        <w:pStyle w:val="Heading3"/>
      </w:pPr>
      <w:r>
        <w:t xml:space="preserve">Lesson Purpose</w:t>
      </w:r>
    </w:p>
    <w:p>
      <w:pPr>
        <w:pStyle w:val="FirstParagraph"/>
      </w:pPr>
      <w:r>
        <w:t xml:space="preserve">The purpose of this lesson is for students to add 2 two-digit numbers using methods based on place value.</w:t>
      </w:r>
    </w:p>
    <w:p>
      <w:pPr>
        <w:pStyle w:val="BodyText"/>
      </w:pPr>
      <w:r>
        <w:t xml:space="preserve">In the previous lesson, students added 2 two-digit numbers with composing a ten, in a way that made sense to them. This lesson focuses on adding tens and tens and ones and ones. This method is important because it sets students up to add multi-digit numbers in later grades. Students apply what they learned about the commutative and associative properties to see that it doesn’t matter if they add tens and tens first or ones and ones first.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Number Puzzles Addition Stage 4 Gameboard, Spanish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In what ways does the work of this lesson lay the foundation for student understanding of the standard algorithm for addition, which will be used in later grades?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5, punto de chequeo de la sección C</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Add within 100 by counting on tens and ones.</w:t>
      </w:r>
    </w:p>
    <w:p>
      <w:pPr>
        <w:numPr>
          <w:ilvl w:val="0"/>
          <w:numId w:val="1007"/>
        </w:numPr>
        <w:pStyle w:val="Compact"/>
      </w:pPr>
      <w:r>
        <w:t xml:space="preserve">Add within 100 by combining tens and tens and ones and ones.</w:t>
      </w:r>
    </w:p>
    <w:p>
      <w:pPr>
        <w:numPr>
          <w:ilvl w:val="0"/>
          <w:numId w:val="1007"/>
        </w:numPr>
        <w:pStyle w:val="Compact"/>
      </w:pPr>
      <w:r>
        <w:t xml:space="preserve">Explain their addition method orally in a way others will understand.</w:t>
      </w:r>
    </w:p>
    <w:p>
      <w:pPr>
        <w:numPr>
          <w:ilvl w:val="0"/>
          <w:numId w:val="1007"/>
        </w:numPr>
        <w:pStyle w:val="Compact"/>
      </w:pPr>
      <w:r>
        <w:t xml:space="preserve">Represent their addition method on paper in a way others will understand.</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2022-12-14T23:09:12Z</dcterms:created>
  <dcterms:modified xsi:type="dcterms:W3CDTF">2022-12-14T23:09:12Z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IU2H3CLkqwbeQkgNAPuoPBvjvZZ+Me857pRNqloHEsAFScKFTmxTWxum6xNRn4RUIgvEEGq7siJrHqjaLggRnQ==</vt:lpwstr>
  </property>
</Properties>
</file>