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9adbf118828ff27447a89b775b3c7a1a51cfd5"/>
    <w:p>
      <w:pPr>
        <w:pStyle w:val="Heading2"/>
      </w:pPr>
      <w:r>
        <w:t xml:space="preserve">Unit 6 Lesson 3: Choose Objects to Compare Length Indirectly</w:t>
      </w:r>
    </w:p>
    <w:bookmarkEnd w:id="20"/>
    <w:bookmarkStart w:id="25" w:name="X6a0dcf7c1c371ec58f8c0014184a88840ffd05b"/>
    <w:p>
      <w:pPr>
        <w:pStyle w:val="Heading3"/>
      </w:pPr>
      <w:r>
        <w:t xml:space="preserve">WU Notice and Wonder: More Pencils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3238627" cy="3535272"/>
            <wp:effectExtent b="0" l="0" r="0" t="0"/>
            <wp:docPr descr="Pencils in 2 groups. For each group, 2 pencils are lined up at erasers but not at the pencil point." title="" id="22" name="Picture"/>
            <a:graphic>
              <a:graphicData uri="http://schemas.openxmlformats.org/drawingml/2006/picture">
                <pic:pic>
                  <pic:nvPicPr>
                    <pic:cNvPr descr="/app/tmp/embedder-1671016653.74011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27" cy="353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mai-and-clare-walk-to-school"/>
    <w:p>
      <w:pPr>
        <w:pStyle w:val="Heading3"/>
      </w:pPr>
      <w:r>
        <w:t xml:space="preserve">1 Mai and Clare Walk to School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Who has a shorter walk to school, Clare or Mai? How do you know?</w:t>
      </w:r>
    </w:p>
    <w:p>
      <w:pPr>
        <w:pStyle w:val="BodyText"/>
      </w:pPr>
      <w:r>
        <w:t xml:space="preserve">Be ready to explain your thinking in a way that others will understand.</w:t>
      </w:r>
    </w:p>
    <w:p>
      <w:pPr>
        <w:pStyle w:val="BodyText"/>
      </w:pPr>
      <w:r>
        <w:drawing>
          <wp:inline>
            <wp:extent cx="5943600" cy="5549142"/>
            <wp:effectExtent b="0" l="0" r="0" t="0"/>
            <wp:docPr descr="Map. Mai's house, bottom left. Arrow in between. School, bottom right.  Arrow above to Clare's house, top right. " title="" id="27" name="Picture"/>
            <a:graphic>
              <a:graphicData uri="http://schemas.openxmlformats.org/drawingml/2006/picture">
                <pic:pic>
                  <pic:nvPicPr>
                    <pic:cNvPr descr="/app/tmp/embedder-1671016653.7612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491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will-it-fit"/>
    <w:p>
      <w:pPr>
        <w:pStyle w:val="Heading3"/>
      </w:pPr>
      <w:r>
        <w:t xml:space="preserve">2 Will It Fit?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Will the teacher’s desk fit through the door?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Will a student desk fit through the door?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Which is longer, the bookshelf or the rug?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Which is longer, the file cabinet or the bookshelf?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Which is shorter, the bookshelf or the teacher’s desk?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Will the teacher’s desk fit next to the bookshelf?</w:t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2022-12-14T11:17:34Z</dcterms:created>
  <dcterms:modified xsi:type="dcterms:W3CDTF">2022-12-14T11:17:34Z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7xGRk+vdpW9QRfa67BCMQEsaubao7itowr655d4368vLFdTKh1VdMpWhVaS9dKAocvLAMLxkdnNHNFyVqjjolg==</vt:lpwstr>
  </property>
</Properties>
</file>