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8046c21942487774472b6b6b40026dd0a6010a"/>
    <w:p>
      <w:pPr>
        <w:pStyle w:val="Heading2"/>
      </w:pPr>
      <w:r>
        <w:t xml:space="preserve">Unit 4 Lesson 6: Modeling with Inequalities</w:t>
      </w:r>
    </w:p>
    <w:bookmarkEnd w:id="20"/>
    <w:bookmarkStart w:id="22" w:name="possible-values-warm-up"/>
    <w:p>
      <w:pPr>
        <w:pStyle w:val="Heading3"/>
      </w:pPr>
      <w:r>
        <w:t xml:space="preserve">1 Possible Values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stage manager of the school musical is trying to figure out how many sandwiches he can order with the</w:t>
      </w:r>
      <w:r>
        <w:t xml:space="preserve"> </w:t>
      </w:r>
      <w:r>
        <w:t xml:space="preserve">$</w:t>
      </w:r>
      <w:r>
        <w:t xml:space="preserve">83 he collected from the cast and crew. Sandwiches cost</w:t>
      </w:r>
      <w:r>
        <w:t xml:space="preserve"> </w:t>
      </w:r>
      <w:r>
        <w:t xml:space="preserve">$</w:t>
      </w:r>
      <w:r>
        <w:t xml:space="preserve">5.99 each, so he lets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number of sandwiches he will order and writes</w:t>
      </w:r>
      <w:r>
        <w:t xml:space="preserve"> </w:t>
      </w:r>
      <m:oMath>
        <m:r>
          <m:t>5.99</m:t>
        </m:r>
        <m:r>
          <m:t>x</m:t>
        </m:r>
        <m:r>
          <m:rPr>
            <m:sty m:val="p"/>
          </m:rPr>
          <m:t>≤</m:t>
        </m:r>
        <m:r>
          <m:t>83</m:t>
        </m:r>
      </m:oMath>
      <w:r>
        <w:t xml:space="preserve">. He solves this to 2 decimal places, getting</w:t>
      </w:r>
      <w:r>
        <w:t xml:space="preserve"> </w:t>
      </w:r>
      <m:oMath>
        <m:r>
          <m:t>x</m:t>
        </m:r>
        <m:r>
          <m:rPr>
            <m:sty m:val="p"/>
          </m:rPr>
          <m:t>≤</m:t>
        </m:r>
        <m:r>
          <m:t>13.86</m:t>
        </m:r>
      </m:oMath>
      <w:r>
        <w:t xml:space="preserve">.</w:t>
      </w:r>
    </w:p>
    <w:p>
      <w:pPr>
        <w:pStyle w:val="BodyText"/>
      </w:pPr>
      <w:r>
        <w:t xml:space="preserve">Which of these are valid statements about this situation? (Select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apply.)</w:t>
      </w:r>
    </w:p>
    <w:p>
      <w:pPr>
        <w:numPr>
          <w:ilvl w:val="0"/>
          <w:numId w:val="1001"/>
        </w:numPr>
        <w:pStyle w:val="Compact"/>
      </w:pPr>
      <w:r>
        <w:t xml:space="preserve">He can call the sandwich shop and order exactly 13.86 sandwiches.</w:t>
      </w:r>
    </w:p>
    <w:p>
      <w:pPr>
        <w:numPr>
          <w:ilvl w:val="0"/>
          <w:numId w:val="1001"/>
        </w:numPr>
        <w:pStyle w:val="Compact"/>
      </w:pPr>
      <w:r>
        <w:t xml:space="preserve">He can round up and order 14 sandwiches.</w:t>
      </w:r>
    </w:p>
    <w:p>
      <w:pPr>
        <w:numPr>
          <w:ilvl w:val="0"/>
          <w:numId w:val="1001"/>
        </w:numPr>
        <w:pStyle w:val="Compact"/>
      </w:pPr>
      <w:r>
        <w:t xml:space="preserve">He can order 12 sandwiches.</w:t>
      </w:r>
    </w:p>
    <w:p>
      <w:pPr>
        <w:numPr>
          <w:ilvl w:val="0"/>
          <w:numId w:val="1001"/>
        </w:numPr>
        <w:pStyle w:val="Compact"/>
      </w:pPr>
      <w:r>
        <w:t xml:space="preserve">He can order 9.5 sandwiches.</w:t>
      </w:r>
    </w:p>
    <w:p>
      <w:pPr>
        <w:numPr>
          <w:ilvl w:val="0"/>
          <w:numId w:val="1001"/>
        </w:numPr>
        <w:pStyle w:val="Compact"/>
      </w:pPr>
      <w:r>
        <w:t xml:space="preserve">He can order 2 sandwiches.</w:t>
      </w:r>
    </w:p>
    <w:p>
      <w:pPr>
        <w:numPr>
          <w:ilvl w:val="0"/>
          <w:numId w:val="1001"/>
        </w:numPr>
        <w:pStyle w:val="Compact"/>
      </w:pPr>
      <w:r>
        <w:t xml:space="preserve">He can order -4 sandwiches.</w:t>
      </w:r>
    </w:p>
    <w:bookmarkEnd w:id="21"/>
    <w:bookmarkEnd w:id="22"/>
    <w:bookmarkStart w:id="24" w:name="elevator"/>
    <w:p>
      <w:pPr>
        <w:pStyle w:val="Heading3"/>
      </w:pPr>
      <w:r>
        <w:t xml:space="preserve">2 Elevator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mover is loading an elevator with many identical 48-pound boxes.</w:t>
      </w:r>
      <w:r>
        <w:br/>
      </w:r>
      <w:r>
        <w:t xml:space="preserve">The mover weighs 185 pounds. The elevator can carry at most 2000 pounds.</w:t>
      </w:r>
    </w:p>
    <w:p>
      <w:pPr>
        <w:numPr>
          <w:ilvl w:val="0"/>
          <w:numId w:val="1002"/>
        </w:numPr>
        <w:pStyle w:val="Compact"/>
      </w:pPr>
      <w:r>
        <w:t xml:space="preserve">Write an inequality that says that the mover will not overload the elevator on a particular ride. Check your inequality with your partner.</w:t>
      </w:r>
    </w:p>
    <w:p>
      <w:pPr>
        <w:numPr>
          <w:ilvl w:val="0"/>
          <w:numId w:val="1002"/>
        </w:numPr>
        <w:pStyle w:val="Compact"/>
      </w:pPr>
      <w:r>
        <w:t xml:space="preserve">Solve your inequality and explain what the solution means.</w:t>
      </w:r>
    </w:p>
    <w:p>
      <w:pPr>
        <w:numPr>
          <w:ilvl w:val="0"/>
          <w:numId w:val="1002"/>
        </w:numPr>
      </w:pPr>
      <w:r>
        <w:t xml:space="preserve">Graph the solution to your inequality on a number line.</w:t>
      </w:r>
    </w:p>
    <w:p>
      <w:pPr>
        <w:numPr>
          <w:ilvl w:val="0"/>
          <w:numId w:val="1002"/>
        </w:numPr>
        <w:pStyle w:val="Compact"/>
      </w:pPr>
      <w:r>
        <w:t xml:space="preserve">If the mover asked, “How many boxes can I load on this elevator at a time?” what would you tell them?</w:t>
      </w:r>
    </w:p>
    <w:bookmarkEnd w:id="23"/>
    <w:bookmarkEnd w:id="24"/>
    <w:bookmarkStart w:id="29" w:name="info-gap-giving-advice"/>
    <w:p>
      <w:pPr>
        <w:pStyle w:val="Heading3"/>
      </w:pPr>
      <w:r>
        <w:t xml:space="preserve">3 Info Gap: Giving Advice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3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3"/>
        </w:numPr>
      </w:pPr>
      <w:r>
        <w:t xml:space="preserve">Ask your partner for the specific information that you need.</w:t>
      </w:r>
    </w:p>
    <w:p>
      <w:pPr>
        <w:numPr>
          <w:ilvl w:val="0"/>
          <w:numId w:val="1003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3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3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4"/>
        </w:numPr>
      </w:pPr>
      <w:r>
        <w:t xml:space="preserve">Silently read your card.</w:t>
      </w:r>
    </w:p>
    <w:p>
      <w:pPr>
        <w:numPr>
          <w:ilvl w:val="0"/>
          <w:numId w:val="1004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4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 </w:t>
      </w:r>
    </w:p>
    <w:p>
      <w:pPr>
        <w:numPr>
          <w:ilvl w:val="0"/>
          <w:numId w:val="1000"/>
        </w:numPr>
      </w:pPr>
      <w:r>
        <w:t xml:space="preserve">Listen to your partner’s reasoning and ask clarifying questions.</w:t>
      </w:r>
    </w:p>
    <w:p>
      <w:pPr>
        <w:numPr>
          <w:ilvl w:val="0"/>
          <w:numId w:val="1004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4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2022-12-15T03:09:32Z</dcterms:created>
  <dcterms:modified xsi:type="dcterms:W3CDTF">2022-12-15T03:09:32Z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r6MjRNgNzx/pEFAfYnIhNKPHcxWE38OFMDuNVYD/p5BM7dkDtC5Ay+GD+pKzdKDxn/c7udlGu1IlJ0uyF5LxOA==</vt:lpwstr>
  </property>
</Properties>
</file>