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2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8-using-long-division"/>
    <w:p>
      <w:pPr>
        <w:pStyle w:val="Heading2"/>
      </w:pPr>
      <w:r>
        <w:t xml:space="preserve">Unit 3 Lesson 18: Using Long Division</w:t>
      </w:r>
    </w:p>
    <w:bookmarkEnd w:id="20"/>
    <w:bookmarkStart w:id="28" w:name="X03bbcaf2ea72490f61b7d505b4c461a60054b47"/>
    <w:p>
      <w:pPr>
        <w:pStyle w:val="Heading3"/>
      </w:pPr>
      <w:r>
        <w:t xml:space="preserve">1 Using Base-Ten Diagrams to Calculate Quotients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used base-ten diagrams to find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 She started by representing 372.</w:t>
      </w:r>
    </w:p>
    <w:p>
      <w:pPr>
        <w:pStyle w:val="BodyText"/>
      </w:pPr>
      <w:r>
        <w:drawing>
          <wp:inline>
            <wp:extent cx="5943600" cy="1888420"/>
            <wp:effectExtent b="0" l="0" r="0" t="0"/>
            <wp:docPr descr="Base ten diagram representing 372. 3 large squares labeled, 3 hundreds, 7 rectangles labeled, 7 tens, and 2 small squares labeled, 2 ones. " title="" id="22" name="Picture"/>
            <a:graphic>
              <a:graphicData uri="http://schemas.openxmlformats.org/drawingml/2006/picture">
                <pic:pic>
                  <pic:nvPicPr>
                    <pic:cNvPr descr="/app/tmp/embedder-1671075631.6409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made 3 groups, each with 1 hundred. Then, she put the tens and ones in each of the 3 groups. Here is her diagram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2847178" cy="3214161"/>
            <wp:effectExtent b="0" l="0" r="0" t="0"/>
            <wp:docPr descr="3 groups of base-ten blocks. Each group consists of 1 large square labeled, hundreds, 2 rectangles labeled, tens, and 4 small squares labeled, ones." title="" id="25" name="Picture"/>
            <a:graphic>
              <a:graphicData uri="http://schemas.openxmlformats.org/drawingml/2006/picture">
                <pic:pic>
                  <pic:nvPicPr>
                    <pic:cNvPr descr="/app/tmp/embedder-1671075631.77019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78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  <w:pStyle w:val="Compact"/>
      </w:pPr>
      <w:r>
        <w:t xml:space="preserve">Elena’s diagram for 372 has 7 tens. The one for</w:t>
      </w:r>
      <w:r>
        <w:t xml:space="preserve"> </w:t>
      </w:r>
      <m:oMath>
        <m:r>
          <m:t>372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has only 6 tens. Why?</w:t>
      </w:r>
    </w:p>
    <w:p>
      <w:pPr>
        <w:numPr>
          <w:ilvl w:val="0"/>
          <w:numId w:val="1001"/>
        </w:numPr>
        <w:pStyle w:val="Compact"/>
      </w:pPr>
      <w:r>
        <w:t xml:space="preserve">Where did the extra ones (small squares) come from?</w:t>
      </w:r>
    </w:p>
    <w:bookmarkEnd w:id="27"/>
    <w:bookmarkEnd w:id="28"/>
    <w:bookmarkStart w:id="37" w:name="X8dcafcd899cce5f9f5fc0a054deef20bdb8e7e6"/>
    <w:p>
      <w:pPr>
        <w:pStyle w:val="Heading3"/>
      </w:pPr>
      <w:r>
        <w:t xml:space="preserve">2 Using the Partial Quotients Method to Calculate Quotients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055165" cy="3428235"/>
            <wp:effectExtent b="0" l="0" r="0" t="0"/>
            <wp:docPr descr="Base ten diagrams." title="" id="30" name="Picture"/>
            <a:graphic>
              <a:graphicData uri="http://schemas.openxmlformats.org/drawingml/2006/picture">
                <pic:pic>
                  <pic:nvPicPr>
                    <pic:cNvPr descr="/app/tmp/embedder-1671075631.7936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34282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Andre calculated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a method that was different from Elena’s.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94134"/>
            <wp:effectExtent b="0" l="0" r="0" t="0"/>
            <wp:docPr descr="Method of calculating 657 divided by 3, 4 steps." title="" id="34" name="Picture"/>
            <a:graphic>
              <a:graphicData uri="http://schemas.openxmlformats.org/drawingml/2006/picture">
                <pic:pic>
                  <pic:nvPicPr>
                    <pic:cNvPr descr="/app/tmp/embedder-1671075631.845089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Andre subtracted 600 from 657. What does the 600 represent?</w:t>
      </w:r>
    </w:p>
    <w:p>
      <w:pPr>
        <w:numPr>
          <w:ilvl w:val="1"/>
          <w:numId w:val="1003"/>
        </w:numPr>
        <w:pStyle w:val="Compact"/>
      </w:pPr>
      <w:r>
        <w:t xml:space="preserve">Andre wrote 10 above the 200, and then subtracted 30 from 57. How is the 30 related to the 10?</w:t>
      </w:r>
    </w:p>
    <w:p>
      <w:pPr>
        <w:numPr>
          <w:ilvl w:val="1"/>
          <w:numId w:val="1003"/>
        </w:numPr>
        <w:pStyle w:val="Compact"/>
      </w:pPr>
      <w:r>
        <w:t xml:space="preserve">What do the numbers 200, 10, and 9 represent?</w:t>
      </w:r>
    </w:p>
    <w:p>
      <w:pPr>
        <w:numPr>
          <w:ilvl w:val="1"/>
          <w:numId w:val="1003"/>
        </w:numPr>
        <w:pStyle w:val="Compact"/>
      </w:pPr>
      <w:r>
        <w:t xml:space="preserve">What is the meaning of the 0 at the bottom of Andre’s work?</w:t>
      </w:r>
    </w:p>
    <w:p>
      <w:pPr>
        <w:numPr>
          <w:ilvl w:val="0"/>
          <w:numId w:val="1002"/>
        </w:numPr>
      </w:pPr>
      <w:r>
        <w:t xml:space="preserve">How might Andre calculate</w:t>
      </w:r>
      <w:r>
        <w:t xml:space="preserve"> </w:t>
      </w:r>
      <m:oMath>
        <m:r>
          <m:t>896</m:t>
        </m:r>
        <m:r>
          <m:rPr>
            <m:sty m:val="p"/>
          </m:rPr>
          <m:t>÷</m:t>
        </m:r>
        <m:r>
          <m:t>4</m:t>
        </m:r>
      </m:oMath>
      <w:r>
        <w:t xml:space="preserve">? Explain or show your reasoning.</w:t>
      </w:r>
    </w:p>
    <w:bookmarkEnd w:id="36"/>
    <w:bookmarkEnd w:id="37"/>
    <w:bookmarkStart w:id="46" w:name="lin-uses-long-division"/>
    <w:p>
      <w:pPr>
        <w:pStyle w:val="Heading3"/>
      </w:pPr>
      <w:r>
        <w:t xml:space="preserve">3 Lin Uses Long Division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has a method of calculating quotients that is different from Elena’s method and Andre’s method. Here is how she found the quotient of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:</w:t>
      </w:r>
    </w:p>
    <w:p>
      <w:pPr>
        <w:pStyle w:val="BodyText"/>
      </w:pPr>
      <w:r>
        <w:drawing>
          <wp:inline>
            <wp:extent cx="5943600" cy="3503341"/>
            <wp:effectExtent b="0" l="0" r="0" t="0"/>
            <wp:docPr descr="Long division calculation of 657 divided by 3, 4 steps." title="" id="39" name="Picture"/>
            <a:graphic>
              <a:graphicData uri="http://schemas.openxmlformats.org/drawingml/2006/picture">
                <pic:pic>
                  <pic:nvPicPr>
                    <pic:cNvPr descr="/app/tmp/embedder-1671075631.89009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3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Discuss with your partner how Lin’s method is similar to and different from drawing base-ten diagrams or using the partial quotients method.</w:t>
      </w:r>
    </w:p>
    <w:p>
      <w:pPr>
        <w:numPr>
          <w:ilvl w:val="1"/>
          <w:numId w:val="1005"/>
        </w:numPr>
        <w:pStyle w:val="Compact"/>
      </w:pPr>
      <w:r>
        <w:t xml:space="preserve">Lin subtracted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,</m:t>
        </m:r>
      </m:oMath>
      <w:r>
        <w:t xml:space="preserve"> </w:t>
      </w:r>
      <w:r>
        <w:t xml:space="preserve">then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1</m:t>
        </m:r>
      </m:oMath>
      <w:r>
        <w:t xml:space="preserve">, and lastly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9</m:t>
        </m:r>
      </m:oMath>
      <w:r>
        <w:t xml:space="preserve">. Earlier, Andre subtracted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200</m:t>
        </m:r>
        <m:r>
          <m:rPr>
            <m:sty m:val="p"/>
          </m:rPr>
          <m:t>,</m:t>
        </m:r>
      </m:oMath>
      <w:r>
        <w:t xml:space="preserve"> </w:t>
      </w:r>
      <w:r>
        <w:t xml:space="preserve">then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10</m:t>
        </m:r>
      </m:oMath>
      <w:r>
        <w:t xml:space="preserve">, and lastly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9</m:t>
        </m:r>
      </m:oMath>
      <w:r>
        <w:t xml:space="preserve">. Why did they have the same quotient?</w:t>
      </w:r>
    </w:p>
    <w:p>
      <w:pPr>
        <w:numPr>
          <w:ilvl w:val="1"/>
          <w:numId w:val="1005"/>
        </w:numPr>
        <w:pStyle w:val="Compact"/>
      </w:pPr>
      <w:r>
        <w:t xml:space="preserve">In the third step, why do you think Lin wrote the 7 next to the remainder of 2 rather than adding 7 and 2 to get 9?</w:t>
      </w:r>
    </w:p>
    <w:p>
      <w:pPr>
        <w:numPr>
          <w:ilvl w:val="0"/>
          <w:numId w:val="1004"/>
        </w:numPr>
      </w:pPr>
      <w:r>
        <w:t xml:space="preserve">Lin’s method is called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. Use this method to find the following quotients. Check your answer by multiplying it by the divisor.</w:t>
      </w:r>
    </w:p>
    <w:p>
      <w:pPr>
        <w:numPr>
          <w:ilvl w:val="1"/>
          <w:numId w:val="1006"/>
        </w:numPr>
        <w:pStyle w:val="Compact"/>
      </w:pPr>
      <m:oMath>
        <m:r>
          <m:t>846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816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6"/>
        </w:numPr>
        <w:pStyle w:val="Compact"/>
      </w:pPr>
      <m:oMath>
        <m:r>
          <m:t>768</m:t>
        </m:r>
        <m:r>
          <m:rPr>
            <m:sty m:val="p"/>
          </m:rPr>
          <m:t>÷</m:t>
        </m:r>
        <m:r>
          <m:t>12</m:t>
        </m:r>
      </m:oMath>
    </w:p>
    <w:p>
      <w:pPr>
        <w:pStyle w:val="FirstParagraph"/>
      </w:pPr>
      <w:r>
        <w:t xml:space="preserve"> </w:t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641600"/>
            <wp:effectExtent b="0" l="0" r="0" t="0"/>
            <wp:docPr descr="Three long division problems." title="" id="43" name="Picture"/>
            <a:graphic>
              <a:graphicData uri="http://schemas.openxmlformats.org/drawingml/2006/picture">
                <pic:pic>
                  <pic:nvPicPr>
                    <pic:cNvPr descr="/app/tmp/embedder-1671075631.949405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4" w:name="dividing-whole-numbers-optional"/>
    <w:p>
      <w:pPr>
        <w:pStyle w:val="Heading3"/>
      </w:pPr>
      <w:r>
        <w:t xml:space="preserve">4 Dividing Whole Numbers (Optional)</w:t>
      </w:r>
    </w:p>
    <w:bookmarkStart w:id="5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Find each quotient.</w:t>
      </w:r>
    </w:p>
    <w:p>
      <w:pPr>
        <w:numPr>
          <w:ilvl w:val="1"/>
          <w:numId w:val="1008"/>
        </w:numPr>
        <w:pStyle w:val="Compact"/>
      </w:pPr>
      <m:oMath>
        <m:r>
          <m:t>633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8"/>
        </w:numPr>
        <w:pStyle w:val="Compact"/>
      </w:pPr>
      <m:oMath>
        <m:r>
          <m:t>1001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8"/>
        </w:numPr>
        <w:pStyle w:val="Compact"/>
      </w:pPr>
      <m:oMath>
        <m:r>
          <m:t>2996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7"/>
        </w:numPr>
      </w:pPr>
      <w:r>
        <w:t xml:space="preserve">Here is Priya’s calculation of</w:t>
      </w:r>
      <w:r>
        <w:t xml:space="preserve"> </w:t>
      </w:r>
      <m:oMath>
        <m:r>
          <m:t>906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48000" cy="4762500"/>
            <wp:effectExtent b="0" l="0" r="0" t="0"/>
            <wp:docPr descr="Long division of 906 divided by 3." title="" id="48" name="Picture"/>
            <a:graphic>
              <a:graphicData uri="http://schemas.openxmlformats.org/drawingml/2006/picture">
                <pic:pic>
                  <pic:nvPicPr>
                    <pic:cNvPr descr="/app/tmp/embedder-1671075632.167384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Priya wrote 320 for the value of</w:t>
      </w:r>
      <w:r>
        <w:t xml:space="preserve"> </w:t>
      </w:r>
      <m:oMath>
        <m:r>
          <m:t>906</m:t>
        </m:r>
        <m:r>
          <m:rPr>
            <m:sty m:val="p"/>
          </m:rPr>
          <m:t>÷</m:t>
        </m:r>
        <m:r>
          <m:t>3</m:t>
        </m:r>
      </m:oMath>
      <w:r>
        <w:t xml:space="preserve">. Check her answer by multiplying it by 3. What product do you get and what does it tell you about Priya’s answer?</w:t>
      </w:r>
    </w:p>
    <w:p>
      <w:pPr>
        <w:numPr>
          <w:ilvl w:val="1"/>
          <w:numId w:val="1009"/>
        </w:numPr>
        <w:pStyle w:val="Compact"/>
      </w:pPr>
      <w:r>
        <w:t xml:space="preserve">Describe Priya’s mistake, then show the correct calculation and answer.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2022-12-15T03:40:32Z</dcterms:created>
  <dcterms:modified xsi:type="dcterms:W3CDTF">2022-12-15T03:40:32Z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dDRhsn8iYwnNGnzr7FpiL0qRgcG0UVI9Z35bCXxnja+Xepv1EwHs3cWJ1mY9XOPqdqHJbenIKupyYp3u6wrbBw==</vt:lpwstr>
  </property>
</Properties>
</file>