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4ac1b9e40e44da8387ac070191cdd292a565a99"/>
    <w:p>
      <w:pPr>
        <w:pStyle w:val="Heading2"/>
      </w:pPr>
      <w:r>
        <w:t xml:space="preserve">Unit 2 Lesson 3: Writing Equations to Model Relationships (Part 2)</w:t>
      </w:r>
    </w:p>
    <w:bookmarkEnd w:id="20"/>
    <w:bookmarkStart w:id="26" w:name="finding-a-relationship-warm-up"/>
    <w:p>
      <w:pPr>
        <w:pStyle w:val="Heading3"/>
      </w:pPr>
      <w:r>
        <w:t xml:space="preserve">1 Finding a Relationship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Here is a table of values. The two quantities,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, are related.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m:oMath>
              <m:r>
                <m:t>x</m:t>
              </m:r>
            </m:oMath>
          </w:p>
        </w:tc>
        <w:tc>
          <w:tcPr/>
          <w:p>
            <w:pPr>
              <w:pStyle w:val="Compact"/>
              <w:jc w:val="left"/>
            </w:pPr>
            <m:oMath>
              <m:r>
                <m:t>y</m:t>
              </m:r>
            </m:oMath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0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5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7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48</w:t>
            </w:r>
          </w:p>
        </w:tc>
      </w:tr>
    </w:tbl>
    <w:p>
      <w:pPr>
        <w:pStyle w:val="BodyText"/>
      </w:pPr>
      <w:r>
        <w:t xml:space="preserve">What are some strategies you could use to find a relationship between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y</m:t>
        </m:r>
      </m:oMath>
      <w:r>
        <w:t xml:space="preserve">? Brainstorm as many ways as possible.</w:t>
      </w:r>
    </w:p>
    <w:bookmarkEnd w:id="21"/>
    <w:bookmarkStart w:id="25" w:name="activity-synthesis"/>
    <w:p>
      <w:pPr>
        <w:pStyle w:val="Heading4"/>
      </w:pPr>
      <w:r>
        <w:t xml:space="preserve">Activity Synthesis</w:t>
      </w:r>
    </w:p>
    <w:p>
      <w:pPr>
        <w:pStyle w:val="FirstParagraph"/>
      </w:pPr>
      <w:r>
        <w:drawing>
          <wp:inline>
            <wp:extent cx="2735973" cy="2659507"/>
            <wp:effectExtent b="0" l="0" r="0" t="0"/>
            <wp:docPr descr="Graph of a discrete function." title="" id="23" name="Picture"/>
            <a:graphic>
              <a:graphicData uri="http://schemas.openxmlformats.org/drawingml/2006/picture">
                <pic:pic>
                  <pic:nvPicPr>
                    <pic:cNvPr descr="/app/tmp/embedder-1670993406.1726322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973" cy="26595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End w:id="26"/>
    <w:bookmarkStart w:id="28" w:name="something-about-400"/>
    <w:p>
      <w:pPr>
        <w:pStyle w:val="Heading3"/>
      </w:pPr>
      <w:r>
        <w:t xml:space="preserve">2 Something about 400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Describe in words how the two quantities in each table are related.</w:t>
      </w:r>
    </w:p>
    <w:p>
      <w:pPr>
        <w:numPr>
          <w:ilvl w:val="1"/>
          <w:numId w:val="1002"/>
        </w:numPr>
        <w:pStyle w:val="Compact"/>
      </w:pPr>
      <w:r>
        <w:t xml:space="preserve">Table A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number of laps,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2.5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meters run,</w:t>
            </w:r>
            <w:r>
              <w:t xml:space="preserve"> </w:t>
            </w:r>
            <m:oMath>
              <m:r>
                <m:t>y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1,000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2,400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3,600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Table B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320"/>
        <w:gridCol w:w="1320"/>
        <w:gridCol w:w="1320"/>
        <w:gridCol w:w="1320"/>
        <w:gridCol w:w="1320"/>
        <w:gridCol w:w="1320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meters from home,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128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319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396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meters from school,</w:t>
            </w:r>
            <w:r>
              <w:t xml:space="preserve"> </w:t>
            </w:r>
            <m:oMath>
              <m:r>
                <m:t>y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400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325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272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81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Table C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electricity bills in dollars,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124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309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816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total expenses in dollars,</w:t>
            </w:r>
            <w:r>
              <w:t xml:space="preserve"> </w:t>
            </w:r>
            <m:oMath>
              <m:r>
                <m:t>y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485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524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709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1,216</w:t>
            </w: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Table D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584"/>
        <w:gridCol w:w="1584"/>
        <w:gridCol w:w="1584"/>
        <w:gridCol w:w="1584"/>
        <w:gridCol w:w="1584"/>
      </w:tblGrid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monthly salary in dollars,</w:t>
            </w:r>
            <w:r>
              <w:t xml:space="preserve"> </w:t>
            </w:r>
            <m:oMath>
              <m:r>
                <m:t>x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872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998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1,015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2,110</w:t>
            </w:r>
          </w:p>
        </w:tc>
      </w:tr>
      <w:tr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amount deposited in dollars,</w:t>
            </w:r>
            <w:r>
              <w:t xml:space="preserve"> </w:t>
            </w:r>
            <m:oMath>
              <m:r>
                <m:t>y</m:t>
              </m:r>
            </m:oMath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472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598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615</w:t>
            </w:r>
          </w:p>
        </w:tc>
        <w:tc>
          <w:tcPr/>
          <w:p>
            <w:pPr>
              <w:numPr>
                <w:ilvl w:val="1"/>
                <w:numId w:val="1000"/>
              </w:numPr>
              <w:pStyle w:val="Compact"/>
              <w:jc w:val="left"/>
            </w:pPr>
            <w:r>
              <w:t xml:space="preserve">1,710</w:t>
            </w:r>
          </w:p>
        </w:tc>
      </w:tr>
    </w:tbl>
    <w:p>
      <w:pPr>
        <w:numPr>
          <w:ilvl w:val="0"/>
          <w:numId w:val="1001"/>
        </w:numPr>
      </w:pPr>
      <w:r>
        <w:t xml:space="preserve">Match each table to an equation that represents the relationship.</w:t>
      </w:r>
    </w:p>
    <w:p>
      <w:pPr>
        <w:numPr>
          <w:ilvl w:val="1"/>
          <w:numId w:val="1003"/>
        </w:numPr>
        <w:pStyle w:val="Compact"/>
      </w:pPr>
      <w:r>
        <w:t xml:space="preserve">Equation 1:</w:t>
      </w:r>
      <w:r>
        <w:t xml:space="preserve"> </w:t>
      </w:r>
      <m:oMath>
        <m:r>
          <m:t>400</m:t>
        </m:r>
        <m:r>
          <m:rPr>
            <m:sty m:val="p"/>
          </m:rPr>
          <m:t>+</m:t>
        </m:r>
        <m:r>
          <m:t>x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3"/>
        </w:numPr>
        <w:pStyle w:val="Compact"/>
      </w:pPr>
      <w:r>
        <w:t xml:space="preserve">Equation 2:</w:t>
      </w:r>
      <w:r>
        <w:t xml:space="preserve"> </w:t>
      </w:r>
      <m:oMath>
        <m:r>
          <m:t>x</m:t>
        </m:r>
        <m:r>
          <m:rPr>
            <m:sty m:val="p"/>
          </m:rPr>
          <m:t>−</m:t>
        </m:r>
        <m:r>
          <m:t>400</m:t>
        </m:r>
        <m:r>
          <m:rPr>
            <m:sty m:val="p"/>
          </m:rPr>
          <m:t>=</m:t>
        </m:r>
        <m:r>
          <m:t>y</m:t>
        </m:r>
      </m:oMath>
    </w:p>
    <w:p>
      <w:pPr>
        <w:numPr>
          <w:ilvl w:val="1"/>
          <w:numId w:val="1003"/>
        </w:numPr>
        <w:pStyle w:val="Compact"/>
      </w:pPr>
      <w:r>
        <w:t xml:space="preserve">Equation 3:  </w:t>
      </w:r>
      <m:oMath>
        <m:r>
          <m:t>x</m:t>
        </m:r>
        <m:r>
          <m:rPr>
            <m:sty m:val="p"/>
          </m:rPr>
          <m:t>+</m:t>
        </m:r>
        <m:r>
          <m:t>y</m:t>
        </m:r>
        <m:r>
          <m:rPr>
            <m:sty m:val="p"/>
          </m:rPr>
          <m:t>=</m:t>
        </m:r>
        <m:r>
          <m:t>400</m:t>
        </m:r>
      </m:oMath>
    </w:p>
    <w:p>
      <w:pPr>
        <w:numPr>
          <w:ilvl w:val="1"/>
          <w:numId w:val="1003"/>
        </w:numPr>
        <w:pStyle w:val="Compact"/>
      </w:pPr>
      <w:r>
        <w:t xml:space="preserve">Equation 4:  </w:t>
      </w:r>
      <m:oMath>
        <m:r>
          <m:t>400</m:t>
        </m:r>
        <m:r>
          <m:rPr>
            <m:sty m:val="p"/>
          </m:rPr>
          <m:t>⋅</m:t>
        </m:r>
        <m:r>
          <m:t>x</m:t>
        </m:r>
        <m:r>
          <m:rPr>
            <m:sty m:val="p"/>
          </m:rPr>
          <m:t>=</m:t>
        </m:r>
        <m:r>
          <m:t>y</m:t>
        </m:r>
      </m:oMath>
    </w:p>
    <w:bookmarkEnd w:id="27"/>
    <w:bookmarkEnd w:id="28"/>
    <w:bookmarkStart w:id="33" w:name="what-are-the-relationships"/>
    <w:p>
      <w:pPr>
        <w:pStyle w:val="Heading3"/>
      </w:pPr>
      <w:r>
        <w:t xml:space="preserve">3 What are the Relationships?</w:t>
      </w:r>
    </w:p>
    <w:bookmarkStart w:id="32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  <w:pStyle w:val="Compact"/>
      </w:pPr>
      <w:r>
        <w:t xml:space="preserve">The table represents the relationship between the base length and the height of some parallelograms. Both measurements are in inches.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base length (inches)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height (inches)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48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24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3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16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4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12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left"/>
            </w:pPr>
            <w:r>
              <w:t xml:space="preserve">8</w:t>
            </w:r>
          </w:p>
        </w:tc>
      </w:tr>
    </w:tbl>
    <w:p>
      <w:pPr>
        <w:numPr>
          <w:ilvl w:val="0"/>
          <w:numId w:val="1000"/>
        </w:numPr>
        <w:pStyle w:val="Compact"/>
      </w:pPr>
      <w:r>
        <w:t xml:space="preserve">What is the relationship between the base length and the height of these parallelograms?</w:t>
      </w:r>
    </w:p>
    <w:p>
      <w:pPr>
        <w:numPr>
          <w:ilvl w:val="0"/>
          <w:numId w:val="1004"/>
        </w:numPr>
      </w:pPr>
      <w:r>
        <w:t xml:space="preserve">Visitors to a carnival are invited to guess the number of beans in a jar. The person who guesses the correct number wins</w:t>
      </w:r>
      <w:r>
        <w:t xml:space="preserve"> </w:t>
      </w:r>
      <w:r>
        <w:t xml:space="preserve">$</w:t>
      </w:r>
      <w:r>
        <w:t xml:space="preserve">300. If multiple people guess correctly, the prize will be divided evenly among them.</w:t>
      </w:r>
    </w:p>
    <w:p>
      <w:pPr>
        <w:numPr>
          <w:ilvl w:val="0"/>
          <w:numId w:val="1000"/>
        </w:numPr>
      </w:pPr>
      <w:r>
        <w:t xml:space="preserve">What is the relationship between the number of people who guess correctly and the amount of money each person will receive?</w:t>
      </w:r>
    </w:p>
    <w:p>
      <w:pPr>
        <w:numPr>
          <w:ilvl w:val="0"/>
          <w:numId w:val="1004"/>
        </w:numPr>
      </w:pPr>
      <w:r>
        <w:t xml:space="preserve">A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</m:oMath>
      <w:r>
        <w:t xml:space="preserve">-gallon jug of milk can fill 8 cups, while 32 fluid ounces of milk can fill 4 cups.</w:t>
      </w:r>
    </w:p>
    <w:p>
      <w:pPr>
        <w:numPr>
          <w:ilvl w:val="0"/>
          <w:numId w:val="1000"/>
        </w:numPr>
      </w:pPr>
      <w:r>
        <w:t xml:space="preserve">What is the relationship between number of gallons and ounces? If you get stuck, try creating a table.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bookmarkEnd w:id="3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2" Target="media/rId2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2022-12-14T04:50:06Z</dcterms:created>
  <dcterms:modified xsi:type="dcterms:W3CDTF">2022-12-14T04:50:06Z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lbeLA1I08IPY75lvyrsnOaGOvFZ2Gtny3gyJ6rAXrqixs85aPrwI3h0LOnGb3wtRmGbF0GKQhOlbhmyaxBit9Q==</vt:lpwstr>
  </property>
</Properties>
</file>