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2, Lesson 8</w:t>
      </w:r>
    </w:p>
    <w:bookmarkStart w:id="23" w:name="lesson-543316"/>
    <w:p>
      <w:pPr>
        <w:pStyle w:val="Heading1"/>
      </w:pPr>
      <w:r>
        <w:t xml:space="preserve">Different Ways to Decompose</w:t>
      </w:r>
    </w:p>
    <w:p>
      <w:pPr>
        <w:numPr>
          <w:ilvl w:val="0"/>
          <w:numId w:val="1001"/>
        </w:numPr>
        <w:pStyle w:val="Compact"/>
      </w:pPr>
      <w:r>
        <w:t xml:space="preserve">Let’s compare different ways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20" w:name="activity-543317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21" w:name="activity-543318"/>
    <w:p>
      <w:pPr>
        <w:pStyle w:val="Heading2"/>
      </w:pPr>
      <w:r>
        <w:t xml:space="preserve">Activity 1</w:t>
      </w:r>
      <w:r>
        <w:t xml:space="preserve">Aren’t You Missing Something?</w:t>
      </w:r>
    </w:p>
    <w:p>
      <w:pPr>
        <w:pStyle w:val="FirstParagraph"/>
      </w:pPr>
      <w:r>
        <w:t xml:space="preserve">Lin and Clare make base-ten diagrams. They find the value of</w:t>
      </w:r>
      <w:r>
        <w:t xml:space="preserve"> 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t xml:space="preserve">Unable to process &lt;img src="/image_files/80603.svg"&gt;</w:t>
      </w:r>
      <w:r>
        <w:t xml:space="preserve">Failed: rsvg-convert --format png --dpi-x 300 --dpi-y 300 /app/tmp/svgtopng-1786380758.8989239.svg --output /app/tmp/svgtopng-1786380758.8989239.png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t xml:space="preserve">Unable to process &lt;img src="/image_files/80604.svg"&gt;</w:t>
      </w:r>
      <w:r>
        <w:t xml:space="preserve">Failed: rsvg-convert --format png --dpi-x 300 --dpi-y 300 /app/tmp/svgtopng-1786380759.0134697.svg --output /app/tmp/svgtopng-1786380759.0134697.png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their work? What do you wonder?</w:t>
      </w:r>
    </w:p>
    <w:p>
      <w:pPr>
        <w:numPr>
          <w:ilvl w:val="0"/>
          <w:numId w:val="1003"/>
        </w:numPr>
      </w:pPr>
      <w:r>
        <w:t xml:space="preserve">Lin and Clare write equations to show their thinking. Which group of equations matches Lin’s work? Which group matches Clare’s work? Explain your reasoning.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3"/>
        </w:numPr>
      </w:pPr>
      <w:r>
        <w:t xml:space="preserve">How are Lin’s and Clare’s methods alike? How are they different?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22" w:name="activity-543319"/>
    <w:p>
      <w:pPr>
        <w:pStyle w:val="Heading2"/>
      </w:pPr>
      <w:r>
        <w:t xml:space="preserve">Activity 2</w:t>
      </w:r>
      <w:r>
        <w:t xml:space="preserve">Different Ways to Decompose</w:t>
      </w:r>
    </w:p>
    <w:p>
      <w:pPr>
        <w:pStyle w:val="FirstParagraph"/>
      </w:pPr>
      <w:r>
        <w:t xml:space="preserve">Andre finds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He makes a base-ten diagram and writes equations to show his thinking.</w:t>
      </w:r>
    </w:p>
    <w:p>
      <w:pPr>
        <w:pStyle w:val="BodyText"/>
      </w:pPr>
      <w:r>
        <w:t xml:space="preserve">Unable to process &lt;img src="/image_files/80605.svg"&gt;</w:t>
      </w:r>
      <w:r>
        <w:t xml:space="preserve">Failed: rsvg-convert --format png --dpi-x 300 --dpi-y 300 /app/tmp/svgtopng-1786380759.098933.svg --output /app/tmp/svgtopng-1786380759.098933.png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4"/>
        </w:numPr>
        <w:pStyle w:val="Compact"/>
      </w:pPr>
      <w:r>
        <w:t xml:space="preserve">Do you think Andre’s method is more like Clare’s or Lin’s method? Explain your reasoning.</w:t>
      </w:r>
    </w:p>
    <w:p>
      <w:pPr>
        <w:numPr>
          <w:ilvl w:val="0"/>
          <w:numId w:val="1004"/>
        </w:numPr>
      </w:pPr>
      <w:r>
        <w:t xml:space="preserve">Find the value of each difference. Show your thinking using drawings, numbers, or words.</w:t>
      </w:r>
    </w:p>
    <w:p>
      <w:pPr>
        <w:numPr>
          <w:ilvl w:val="1"/>
          <w:numId w:val="1005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5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5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2026-08-10T16:52:39Z</dcterms:created>
  <dcterms:modified xsi:type="dcterms:W3CDTF">2026-08-10T16:52:39Z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