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136665df8f052a6688df2bb711ed1bb21fcdb3"/>
    <w:p>
      <w:pPr>
        <w:pStyle w:val="Heading2"/>
      </w:pPr>
      <w:r>
        <w:t xml:space="preserve">Lección 11: Lados de longitudes fraccionarias y mayores que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el área de más rectángulos.</w:t>
      </w:r>
    </w:p>
    <w:bookmarkStart w:id="21" w:name="calentamiento-verdadero-o-falso-tercios"/>
    <w:p>
      <w:pPr>
        <w:pStyle w:val="Heading3"/>
      </w:pPr>
      <w:r>
        <w:t xml:space="preserve">Calentamiento: Verdadero o falso: Tercios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10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Start w:id="25" w:name="mayor-que-uno"/>
    <w:p>
      <w:pPr>
        <w:pStyle w:val="Heading3"/>
      </w:pPr>
      <w:r>
        <w:t xml:space="preserve">11.1: Mayor que uno</w:t>
      </w:r>
    </w:p>
    <w:p>
      <w:pPr>
        <w:numPr>
          <w:ilvl w:val="0"/>
          <w:numId w:val="1003"/>
        </w:numPr>
        <w:pStyle w:val="Compact"/>
      </w:pPr>
      <w:r>
        <w:t xml:space="preserve">Encuentra el área de la región sombreada, en unidades cuadradas.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34840" cy="3474720"/>
            <wp:effectExtent b="0" l="0" r="0" t="0"/>
            <wp:docPr descr="Area diagram. Length, 4 and 2 thirds. Width, 4. " title="" id="23" name="Picture"/>
            <a:graphic>
              <a:graphicData uri="http://schemas.openxmlformats.org/drawingml/2006/picture">
                <pic:pic>
                  <pic:nvPicPr>
                    <pic:cNvPr descr="/app/tmp/embedder-1671065204.97731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Selecciona </w:t>
      </w:r>
      <w:r>
        <w:rPr>
          <w:bCs/>
          <w:b/>
        </w:rPr>
        <w:t xml:space="preserve">todas</w:t>
      </w:r>
      <w:r>
        <w:t xml:space="preserve"> las expresiones que representan el área de la región sombreada, en unidades cuadradas. Para cada expresión correcta, explica tu razonamiento. </w:t>
      </w:r>
    </w:p>
    <w:p>
      <w:pPr>
        <w:numPr>
          <w:ilvl w:val="1"/>
          <w:numId w:val="1004"/>
        </w:numPr>
        <w:pStyle w:val="Compact"/>
      </w:pP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r>
          <m:t>16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14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56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bookmarkEnd w:id="25"/>
    <w:bookmarkStart w:id="35" w:name="diagramas-y-expresiones-para-el-área"/>
    <w:p>
      <w:pPr>
        <w:pStyle w:val="Heading3"/>
      </w:pPr>
      <w:r>
        <w:t xml:space="preserve">11.2: Diagramas y expresiones para el área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Escribe una expresión de multiplicación que represente el área de la región sombreada.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2194572"/>
            <wp:effectExtent b="0" l="0" r="0" t="0"/>
            <wp:docPr descr="Area diagram. Length, 2 and 1 fourth. Width, 2. " title="" id="27" name="Picture"/>
            <a:graphic>
              <a:graphicData uri="http://schemas.openxmlformats.org/drawingml/2006/picture">
                <pic:pic>
                  <pic:nvPicPr>
                    <pic:cNvPr descr="/app/tmp/embedder-1671065205.13506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¿Cuál es el área de la región sombreada?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Escribe una expresión de multiplicación que represente el área de la región sombreada.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3108972"/>
            <wp:effectExtent b="0" l="0" r="0" t="0"/>
            <wp:docPr descr="Area diagram. Length, 3 and 3 fourths. Width, 3." title="" id="30" name="Picture"/>
            <a:graphic>
              <a:graphicData uri="http://schemas.openxmlformats.org/drawingml/2006/picture">
                <pic:pic>
                  <pic:nvPicPr>
                    <pic:cNvPr descr="/app/tmp/embedder-1671065205.216457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¿Cuál es el área de la región sombreada?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2022-12-15T00:46:46Z</dcterms:created>
  <dcterms:modified xsi:type="dcterms:W3CDTF">2022-12-15T00:46:46Z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6MdxHTgeo6Kha0Y/EXChFE+nd9UIftJYvuXPnI7wJ+rMwzREVJZb/2SP5SFAFI18dk8OUxz0j0M7byrs+v8ktw==</vt:lpwstr>
  </property>
</Properties>
</file>