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La imagen muestra la manera en la que Jada clasificó las figuras en su mesa.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4743"/>
            <wp:effectExtent b="0" l="0" r="0" t="0"/>
            <wp:docPr descr="Data Chart. Shapes on the Table. Circles, 5. Squares, 8. Triangles, 6." title="" id="22" name="Picture"/>
            <a:graphic>
              <a:graphicData uri="http://schemas.openxmlformats.org/drawingml/2006/picture">
                <pic:pic>
                  <pic:nvPicPr>
                    <pic:cNvPr descr="/app/tmp/embedder-1671042696.47847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47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la imagen para responder las preguntas:</w:t>
      </w:r>
    </w:p>
    <w:p>
      <w:pPr>
        <w:numPr>
          <w:ilvl w:val="1"/>
          <w:numId w:val="1002"/>
        </w:numPr>
        <w:pStyle w:val="Compact"/>
      </w:pPr>
      <w:r>
        <w:t xml:space="preserve">¿Cuántos cuadrados había en la mesa? _______</w:t>
      </w:r>
    </w:p>
    <w:p>
      <w:pPr>
        <w:numPr>
          <w:ilvl w:val="1"/>
          <w:numId w:val="1002"/>
        </w:numPr>
        <w:pStyle w:val="Compact"/>
      </w:pPr>
      <w:r>
        <w:t xml:space="preserve">¿Cuántos triángulos había en la mesa? _______</w:t>
      </w:r>
    </w:p>
    <w:p>
      <w:pPr>
        <w:numPr>
          <w:ilvl w:val="1"/>
          <w:numId w:val="1002"/>
        </w:numPr>
        <w:pStyle w:val="Compact"/>
      </w:pPr>
      <w:r>
        <w:t xml:space="preserve">¿De cuál figura hay el menor número? _______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La tabla muestra los poderes mágicos favoritos de algunos estudiantes.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91003"/>
            <wp:effectExtent b="0" l="0" r="0" t="0"/>
            <wp:docPr descr="Data Chart. Favorite Magical Power. Read minds, 6. Become Invisible, 8. Fly, 3." title="" id="25" name="Picture"/>
            <a:graphic>
              <a:graphicData uri="http://schemas.openxmlformats.org/drawingml/2006/picture">
                <pic:pic>
                  <pic:nvPicPr>
                    <pic:cNvPr descr="/app/tmp/embedder-1671042696.58859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1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¿Cuántos estudiantes más prefieren ser invisibles que volar?</w:t>
      </w:r>
    </w:p>
    <w:p>
      <w:pPr>
        <w:numPr>
          <w:ilvl w:val="1"/>
          <w:numId w:val="1003"/>
        </w:numPr>
        <w:pStyle w:val="Compact"/>
      </w:pPr>
      <w:r>
        <w:t xml:space="preserve">¿Cuántos estudiantes menos prefieren volar que leer mentes?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Estas son algunas figuras: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Collection of shapes: circles, triangles,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42696.67736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Completa la tabla para mostrar cuántas figuras hay de cada una.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86469"/>
            <wp:effectExtent b="0" l="0" r="0" t="0"/>
            <wp:docPr descr="Blank tally chart. Shapes: circle, triangle, rectangle." title="" id="31" name="Picture"/>
            <a:graphic>
              <a:graphicData uri="http://schemas.openxmlformats.org/drawingml/2006/picture">
                <pic:pic>
                  <pic:nvPicPr>
                    <pic:cNvPr descr="/app/tmp/embedder-1671042696.94460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64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Encuentra el valor de cada expresión.</w:t>
      </w:r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(de la Unidad 1, Lección 1)</w:t>
      </w:r>
    </w:p>
    <w:p>
      <w:pPr>
        <w:numPr>
          <w:ilvl w:val="0"/>
          <w:numId w:val="1001"/>
        </w:numPr>
        <w:pStyle w:val="Compact"/>
      </w:pPr>
      <w:r>
        <w:t xml:space="preserve">Jada juega ‘¿Qué hay a mis espaldas?’ con Han. Han tiene 10 cubos y le muestra a Jada estos cubos encajables.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485900"/>
            <wp:effectExtent b="0" l="0" r="0" t="0"/>
            <wp:docPr descr="Connecting cube tower. Blue, 4. " title="" id="34" name="Picture"/>
            <a:graphic>
              <a:graphicData uri="http://schemas.openxmlformats.org/drawingml/2006/picture">
                <pic:pic>
                  <pic:nvPicPr>
                    <pic:cNvPr descr="/app/tmp/embedder-1671042697.063965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¿Cuántos cubos encajables hay detrás de la espalda de Han?</w:t>
      </w:r>
    </w:p>
    <w:p>
      <w:pPr>
        <w:numPr>
          <w:ilvl w:val="1"/>
          <w:numId w:val="1005"/>
        </w:numPr>
        <w:pStyle w:val="Compact"/>
      </w:pPr>
      <w:r>
        <w:t xml:space="preserve">¿Qué ecuación de suma que corresponda al juego puedes escribir?</w:t>
      </w:r>
    </w:p>
    <w:p>
      <w:pPr>
        <w:numPr>
          <w:ilvl w:val="1"/>
          <w:numId w:val="1005"/>
        </w:numPr>
        <w:pStyle w:val="Compact"/>
      </w:pPr>
      <w:r>
        <w:t xml:space="preserve">¿Qué ecuación de resta que corresponda al juego puedes escribir?</w:t>
      </w:r>
    </w:p>
    <w:p>
      <w:pPr>
        <w:numPr>
          <w:ilvl w:val="0"/>
          <w:numId w:val="1000"/>
        </w:numPr>
        <w:pStyle w:val="Compact"/>
      </w:pPr>
      <w:r>
        <w:t xml:space="preserve">(de la Unidad 1, Lección 2)</w:t>
      </w:r>
    </w:p>
    <w:p>
      <w:pPr>
        <w:numPr>
          <w:ilvl w:val="0"/>
          <w:numId w:val="1001"/>
        </w:numPr>
      </w:pPr>
      <w:r>
        <w:t xml:space="preserve">Encuentra el número que hace que cada ecuación sea verdadera. Muestra cómo pensaste. Usa dibujos, números o palabras.</w:t>
      </w:r>
    </w:p>
    <w:p>
      <w:pPr>
        <w:numPr>
          <w:ilvl w:val="1"/>
          <w:numId w:val="1006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  <w:pStyle w:val="Compact"/>
      </w:pPr>
      <m:oMath>
        <m:r>
          <m:t>17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6"/>
        </w:numPr>
        <w:pStyle w:val="Compact"/>
      </w:pPr>
      <m:oMath>
        <m:r>
          <m:t>20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  <w:pStyle w:val="Compact"/>
      </w:pPr>
      <m:oMath>
        <m:r>
          <m:t>7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(de la Unidad 1, Lección 3)</w:t>
      </w:r>
    </w:p>
    <w:p>
      <w:pPr>
        <w:numPr>
          <w:ilvl w:val="0"/>
          <w:numId w:val="1001"/>
        </w:numPr>
      </w:pPr>
      <w:r>
        <w:t xml:space="preserve">Estos son los números en siete tarjetas: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7"/>
        </w:numPr>
        <w:pStyle w:val="Compact"/>
      </w:pPr>
      <w:r>
        <w:t xml:space="preserve">Escoge tres de los números para sumar y acercarte lo más que puedas a 20.</w:t>
      </w:r>
    </w:p>
    <w:p>
      <w:pPr>
        <w:numPr>
          <w:ilvl w:val="1"/>
          <w:numId w:val="1007"/>
        </w:numPr>
        <w:pStyle w:val="Compact"/>
      </w:pPr>
      <w:r>
        <w:t xml:space="preserve">Escribe una ecuación para mostrar tu elección.</w:t>
      </w:r>
    </w:p>
    <w:p>
      <w:pPr>
        <w:numPr>
          <w:ilvl w:val="0"/>
          <w:numId w:val="1000"/>
        </w:numPr>
      </w:pPr>
      <w:r>
        <w:t xml:space="preserve">(de la Unidad 1, Lección 4)</w:t>
      </w:r>
    </w:p>
    <w:p>
      <w:pPr>
        <w:numPr>
          <w:ilvl w:val="0"/>
          <w:numId w:val="1001"/>
        </w:numPr>
      </w:pPr>
      <w:r>
        <w:t xml:space="preserve">Encuentra el valor de cada suma. Muestra cómo pensaste. Usa dibujos, palabras o números.</w:t>
      </w:r>
    </w:p>
    <w:p>
      <w:pPr>
        <w:numPr>
          <w:ilvl w:val="1"/>
          <w:numId w:val="1008"/>
        </w:numPr>
        <w:pStyle w:val="Compact"/>
      </w:pPr>
      <m:oMath>
        <m:r>
          <m:t>31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1"/>
          <w:numId w:val="1008"/>
        </w:numPr>
        <w:pStyle w:val="Compact"/>
      </w:pPr>
      <m:oMath>
        <m:r>
          <m:t>17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8"/>
        </w:numPr>
        <w:pStyle w:val="Compact"/>
      </w:pPr>
      <m:oMath>
        <m:r>
          <m:t>26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0"/>
          <w:numId w:val="1000"/>
        </w:numPr>
      </w:pPr>
      <w:r>
        <w:t xml:space="preserve">(de la Unidad 1, Lección 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Escoge 3 de estas 7 tarjetas y acércate lo más que puedas a 20.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9"/>
        </w:numPr>
        <w:pStyle w:val="Compact"/>
      </w:pPr>
      <w:r>
        <w:t xml:space="preserve">¿Puedes formar 20?</w:t>
      </w:r>
    </w:p>
    <w:p>
      <w:pPr>
        <w:numPr>
          <w:ilvl w:val="1"/>
          <w:numId w:val="1009"/>
        </w:numPr>
        <w:pStyle w:val="Compact"/>
      </w:pPr>
      <w:r>
        <w:t xml:space="preserve">¿Puedes formar 20 de más de una manera?</w:t>
      </w:r>
    </w:p>
    <w:p>
      <w:pPr>
        <w:numPr>
          <w:ilvl w:val="1"/>
          <w:numId w:val="1009"/>
        </w:numPr>
        <w:pStyle w:val="Compact"/>
      </w:pPr>
      <w:r>
        <w:t xml:space="preserve">¿Puedes formar 20 usando el 1?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Clare tiene un grupo de tarjetas con los números 1, 2, 3, 4, 5, 6, 7, 8, 9.</w:t>
      </w:r>
      <w:r>
        <w:br/>
      </w:r>
      <w:r>
        <w:t xml:space="preserve">Ella escogió siete tarjetas. Clare NO pudo formar 20 con 3 de sus 7 tarjetas. ¿Qué tarjetas crees que ella escogió si NO pudo formar 20?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2022-12-14T18:31:37Z</dcterms:created>
  <dcterms:modified xsi:type="dcterms:W3CDTF">2022-12-14T18:31:37Z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u9o66aLVwJtsVLsLRnbTaLJUIIsQDv9NhAyK24MDSrKf3n+wzl04xqmwGBUXEv8Ai7xZDQSEolYBhm+r9wxJ7w==</vt:lpwstr>
  </property>
</Properties>
</file>