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21.png" ContentType="image/png"/>
  <Override PartName="/word/media/rId24.png" ContentType="image/png"/>
  <Override PartName="/word/media/rId27.png" ContentType="image/png"/>
  <Override PartName="/word/media/rId32.png" ContentType="image/png"/>
  <Override PartName="/word/media/rId36.png" ContentType="image/png"/>
  <Override PartName="/word/media/rId39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FirstParagraph"/>
      </w:pPr>
      <w:r>
        <w:t xml:space="preserve"> </w:t>
      </w:r>
      <w:r>
        <w:t xml:space="preserve">Algebra 1</w:t>
      </w:r>
      <w:r>
        <w:br/>
      </w:r>
      <w:r>
        <w:t xml:space="preserve">Unit 6</w:t>
      </w:r>
      <w:r>
        <w:t xml:space="preserve">Lesson 13</w:t>
      </w:r>
      <w:r>
        <w:t xml:space="preserve">CC BY NC 2024 Illustrative Mathematics®</w:t>
      </w:r>
    </w:p>
    <w:p>
      <w:pPr>
        <w:pStyle w:val="BodyText"/>
      </w:pPr>
      <w:r>
        <w:t xml:space="preserve">Unit 6, Lesson 13</w:t>
      </w:r>
    </w:p>
    <w:bookmarkStart w:id="43" w:name="lesson-484437"/>
    <w:p>
      <w:pPr>
        <w:pStyle w:val="Heading1"/>
      </w:pPr>
      <w:r>
        <w:t xml:space="preserve">Reasoning about Exponential Graphs (Part 2)</w:t>
      </w:r>
    </w:p>
    <w:p>
      <w:pPr>
        <w:pStyle w:val="FirstParagraph"/>
      </w:pPr>
      <w:r>
        <w:t xml:space="preserve">Let’s investigate what we can learn from graphs that represent exponential functions.</w:t>
      </w:r>
    </w:p>
    <w:p>
      <w:pPr>
        <w:pStyle w:val="BodyText"/>
      </w:pPr>
      <w:r>
        <w:t xml:space="preserve"> </w:t>
      </w:r>
      <w:r>
        <w:t xml:space="preserve">Algebra 1</w:t>
      </w:r>
      <w:r>
        <w:br/>
      </w:r>
      <w:r>
        <w:t xml:space="preserve">Unit 6</w:t>
      </w:r>
      <w:r>
        <w:t xml:space="preserve">Lesson 13</w:t>
      </w:r>
      <w:r>
        <w:t xml:space="preserve">CC BY NC 2024 Illustrative Mathematics®</w:t>
      </w:r>
    </w:p>
    <w:bookmarkStart w:id="20" w:name="activity-484458"/>
    <w:p>
      <w:pPr>
        <w:pStyle w:val="Heading2"/>
      </w:pPr>
      <w:r>
        <w:t xml:space="preserve">13.1</w:t>
      </w:r>
      <w:r>
        <w:t xml:space="preserve">Which Three Go Together: Four Functions</w:t>
      </w:r>
    </w:p>
    <w:p>
      <w:pPr>
        <w:pStyle w:val="FirstParagraph"/>
      </w:pPr>
      <w:r>
        <w:t xml:space="preserve">Which three go together? Why do they go together?</w:t>
      </w:r>
    </w:p>
    <w:p>
      <w:pPr>
        <w:pStyle w:val="BodyText"/>
      </w:pPr>
      <m:oMath>
        <m:r>
          <m:t>A</m:t>
        </m:r>
        <m:d>
          <m:dPr>
            <m:begChr m:val="("/>
            <m:endChr m:val=")"/>
            <m:sepChr m:val=""/>
            <m:grow/>
          </m:dPr>
          <m:e>
            <m:r>
              <m:t>n</m:t>
            </m:r>
          </m:e>
        </m:d>
        <m:r>
          <m:rPr>
            <m:sty m:val="p"/>
          </m:rPr>
          <m:t>=</m:t>
        </m:r>
        <m:r>
          <m:t>8</m:t>
        </m:r>
        <m:r>
          <m:rPr>
            <m:sty m:val="p"/>
          </m:rPr>
          <m:t>⋅</m:t>
        </m:r>
        <m:sSup>
          <m:e>
            <m:r>
              <m:t>3</m:t>
            </m:r>
          </m:e>
          <m:sup>
            <m:r>
              <m:t>n</m:t>
            </m:r>
          </m:sup>
        </m:sSup>
      </m:oMath>
    </w:p>
    <w:p>
      <w:pPr>
        <w:pStyle w:val="BodyText"/>
      </w:pPr>
      <m:oMath>
        <m:r>
          <m:t>B</m:t>
        </m:r>
        <m:d>
          <m:dPr>
            <m:begChr m:val="("/>
            <m:endChr m:val=")"/>
            <m:sepChr m:val=""/>
            <m:grow/>
          </m:dPr>
          <m:e>
            <m:r>
              <m:t>n</m:t>
            </m:r>
          </m:e>
        </m:d>
        <m:r>
          <m:rPr>
            <m:sty m:val="p"/>
          </m:rPr>
          <m:t>=</m:t>
        </m:r>
        <m:r>
          <m:t>2</m:t>
        </m:r>
        <m:r>
          <m:rPr>
            <m:sty m:val="p"/>
          </m:rPr>
          <m:t>⋅</m:t>
        </m:r>
        <m:sSup>
          <m:e>
            <m:r>
              <m:t>8</m:t>
            </m:r>
          </m:e>
          <m:sup>
            <m:r>
              <m:t>n</m:t>
            </m:r>
          </m:sup>
        </m:sSup>
      </m:oMath>
    </w:p>
    <w:p>
      <w:pPr>
        <w:pStyle w:val="BodyText"/>
      </w:pPr>
      <m:oMath>
        <m:r>
          <m:t>C</m:t>
        </m:r>
        <m:d>
          <m:dPr>
            <m:begChr m:val="("/>
            <m:endChr m:val=")"/>
            <m:sepChr m:val=""/>
            <m:grow/>
          </m:dPr>
          <m:e>
            <m:r>
              <m:t>n</m:t>
            </m:r>
          </m:e>
        </m:d>
        <m:r>
          <m:rPr>
            <m:sty m:val="p"/>
          </m:rPr>
          <m:t>=</m:t>
        </m:r>
        <m:r>
          <m:t>8</m:t>
        </m:r>
        <m:r>
          <m:rPr>
            <m:sty m:val="p"/>
          </m:rPr>
          <m:t>+</m:t>
        </m:r>
        <m:r>
          <m:t>2</m:t>
        </m:r>
        <m:r>
          <m:t>n</m:t>
        </m:r>
      </m:oMath>
    </w:p>
    <w:p>
      <w:pPr>
        <w:pStyle w:val="BodyText"/>
      </w:pPr>
      <m:oMath>
        <m:r>
          <m:t>D</m:t>
        </m:r>
        <m:d>
          <m:dPr>
            <m:begChr m:val="("/>
            <m:endChr m:val=")"/>
            <m:sepChr m:val=""/>
            <m:grow/>
          </m:dPr>
          <m:e>
            <m:r>
              <m:t>n</m:t>
            </m:r>
          </m:e>
        </m:d>
        <m:r>
          <m:rPr>
            <m:sty m:val="p"/>
          </m:rPr>
          <m:t>=</m:t>
        </m:r>
        <m:r>
          <m:t>8</m:t>
        </m:r>
        <m:r>
          <m:rPr>
            <m:sty m:val="p"/>
          </m:rPr>
          <m:t>⋅</m:t>
        </m:r>
        <m:sSup>
          <m:e>
            <m:d>
              <m:dPr>
                <m:begChr m:val="("/>
                <m:endChr m:val=")"/>
                <m:sepChr m:val=""/>
                <m:grow/>
              </m:dPr>
              <m:e>
                <m:f>
                  <m:fPr>
                    <m:type m:val="bar"/>
                  </m:fPr>
                  <m:num>
                    <m:r>
                      <m:t>1</m:t>
                    </m:r>
                  </m:num>
                  <m:den>
                    <m:r>
                      <m:t>2</m:t>
                    </m:r>
                  </m:den>
                </m:f>
              </m:e>
            </m:d>
          </m:e>
          <m:sup>
            <m:r>
              <m:t>n</m:t>
            </m:r>
          </m:sup>
        </m:sSup>
      </m:oMath>
    </w:p>
    <w:bookmarkEnd w:id="20"/>
    <w:p>
      <w:pPr>
        <w:pStyle w:val="BodyText"/>
      </w:pPr>
      <w:r>
        <w:t xml:space="preserve"> </w:t>
      </w:r>
      <w:r>
        <w:t xml:space="preserve">Algebra 1</w:t>
      </w:r>
      <w:r>
        <w:br/>
      </w:r>
      <w:r>
        <w:t xml:space="preserve">Unit 6</w:t>
      </w:r>
      <w:r>
        <w:t xml:space="preserve">Lesson 13</w:t>
      </w:r>
      <w:r>
        <w:t xml:space="preserve">CC BY NC 2024 Illustrative Mathematics®</w:t>
      </w:r>
    </w:p>
    <w:bookmarkStart w:id="31" w:name="activity-484459"/>
    <w:p>
      <w:pPr>
        <w:pStyle w:val="Heading2"/>
      </w:pPr>
      <w:r>
        <w:t xml:space="preserve">13.2</w:t>
      </w:r>
      <w:r>
        <w:t xml:space="preserve">Value of a Computer</w:t>
      </w:r>
    </w:p>
    <w:p>
      <w:pPr>
        <w:numPr>
          <w:ilvl w:val="0"/>
          <w:numId w:val="1001"/>
        </w:numPr>
      </w:pPr>
      <w:r>
        <w:t xml:space="preserve">Here is a graph representing an exponential function, </w:t>
      </w:r>
      <m:oMath>
        <m:r>
          <m:t>f</m:t>
        </m:r>
      </m:oMath>
      <w:r>
        <w:t xml:space="preserve">. The function, </w:t>
      </w:r>
      <m:oMath>
        <m:r>
          <m:t>f</m:t>
        </m:r>
      </m:oMath>
      <w:r>
        <w:t xml:space="preserve">, gives the value of a computer, in dollars, as a function of time,</w:t>
      </w:r>
      <w:r>
        <w:t xml:space="preserve"> </w:t>
      </w:r>
      <m:oMath>
        <m:r>
          <m:t>x</m:t>
        </m:r>
      </m:oMath>
      <w:r>
        <w:t xml:space="preserve">, measured in years since the time of purchase.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2762783" cy="1940471"/>
            <wp:effectExtent b="0" l="0" r="0" t="0"/>
            <wp:docPr descr="Graph of a decreasing exponential function, x y plane, origin O." title="" id="22" name="Picture"/>
            <a:graphic>
              <a:graphicData uri="http://schemas.openxmlformats.org/drawingml/2006/picture">
                <pic:pic>
                  <pic:nvPicPr>
                    <pic:cNvPr descr="/app/tmp/embedder-1732015542.2233357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2783" cy="194047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</w:pPr>
      <w:r>
        <w:t xml:space="preserve">Based on the graph, what can you say about the following?</w:t>
      </w:r>
    </w:p>
    <w:p>
      <w:pPr>
        <w:numPr>
          <w:ilvl w:val="1"/>
          <w:numId w:val="1002"/>
        </w:numPr>
        <w:pStyle w:val="Compact"/>
      </w:pPr>
      <w:r>
        <w:t xml:space="preserve">The purchase price of the computer</w:t>
      </w:r>
    </w:p>
    <w:p>
      <w:pPr>
        <w:numPr>
          <w:ilvl w:val="1"/>
          <w:numId w:val="1002"/>
        </w:numPr>
        <w:pStyle w:val="Compact"/>
      </w:pPr>
      <w:r>
        <w:t xml:space="preserve">The value of</w:t>
      </w:r>
      <w:r>
        <w:t xml:space="preserve"> </w:t>
      </w:r>
      <m:oMath>
        <m:r>
          <m:t>f</m:t>
        </m:r>
      </m:oMath>
      <w:r>
        <w:t xml:space="preserve"> </w:t>
      </w:r>
      <w:r>
        <w:t xml:space="preserve">when</w:t>
      </w:r>
      <w:r>
        <w:t xml:space="preserve"> </w:t>
      </w:r>
      <m:oMath>
        <m:r>
          <m:t>x</m:t>
        </m:r>
      </m:oMath>
      <w:r>
        <w:t xml:space="preserve"> </w:t>
      </w:r>
      <w:r>
        <w:t xml:space="preserve">is 1</w:t>
      </w:r>
    </w:p>
    <w:p>
      <w:pPr>
        <w:numPr>
          <w:ilvl w:val="1"/>
          <w:numId w:val="1002"/>
        </w:numPr>
        <w:pStyle w:val="Compact"/>
      </w:pPr>
      <w:r>
        <w:t xml:space="preserve">The meaning of</w:t>
      </w:r>
      <w:r>
        <w:t xml:space="preserve"> </w:t>
      </w:r>
      <m:oMath>
        <m:r>
          <m:t>f</m:t>
        </m:r>
        <m:d>
          <m:dPr>
            <m:begChr m:val="("/>
            <m:endChr m:val=")"/>
            <m:sepChr m:val=""/>
            <m:grow/>
          </m:dPr>
          <m:e>
            <m:r>
              <m:t>1</m:t>
            </m:r>
          </m:e>
        </m:d>
      </m:oMath>
    </w:p>
    <w:p>
      <w:pPr>
        <w:numPr>
          <w:ilvl w:val="1"/>
          <w:numId w:val="1002"/>
        </w:numPr>
        <w:pStyle w:val="Compact"/>
      </w:pPr>
      <w:r>
        <w:t xml:space="preserve">How the value of the computer is changing each year</w:t>
      </w:r>
    </w:p>
    <w:p>
      <w:pPr>
        <w:numPr>
          <w:ilvl w:val="1"/>
          <w:numId w:val="1002"/>
        </w:numPr>
        <w:pStyle w:val="Compact"/>
      </w:pPr>
      <w:r>
        <w:t xml:space="preserve">An equation that defines</w:t>
      </w:r>
      <w:r>
        <w:t xml:space="preserve"> </w:t>
      </w:r>
      <m:oMath>
        <m:r>
          <m:t>f</m:t>
        </m:r>
      </m:oMath>
    </w:p>
    <w:p>
      <w:pPr>
        <w:numPr>
          <w:ilvl w:val="1"/>
          <w:numId w:val="1002"/>
        </w:numPr>
        <w:pStyle w:val="Compact"/>
      </w:pPr>
      <w:r>
        <w:t xml:space="preserve">Whether the value of</w:t>
      </w:r>
      <w:r>
        <w:t xml:space="preserve"> </w:t>
      </w:r>
      <m:oMath>
        <m:r>
          <m:t>f</m:t>
        </m:r>
      </m:oMath>
      <w:r>
        <w:t xml:space="preserve"> </w:t>
      </w:r>
      <w:r>
        <w:t xml:space="preserve">will reach 0 after 10 years</w:t>
      </w:r>
    </w:p>
    <w:p>
      <w:pPr>
        <w:numPr>
          <w:ilvl w:val="0"/>
          <w:numId w:val="1001"/>
        </w:numPr>
      </w:pPr>
      <w:r>
        <w:t xml:space="preserve">Here are graphs of two exponential functions. For each, write an equation that defines the function, and find the value of the function when</w:t>
      </w:r>
      <w:r>
        <w:t xml:space="preserve"> </w:t>
      </w:r>
      <m:oMath>
        <m:r>
          <m:t>x</m:t>
        </m:r>
      </m:oMath>
      <w:r>
        <w:t xml:space="preserve"> </w:t>
      </w:r>
      <w:r>
        <w:t xml:space="preserve">is 5.</w:t>
      </w:r>
    </w:p>
    <w:p>
      <w:pPr>
        <w:numPr>
          <w:ilvl w:val="1"/>
          <w:numId w:val="1003"/>
        </w:numPr>
        <w:pStyle w:val="Compact"/>
      </w:pPr>
      <w:r>
        <w:drawing>
          <wp:inline>
            <wp:extent cx="4026242" cy="1950974"/>
            <wp:effectExtent b="0" l="0" r="0" t="0"/>
            <wp:docPr descr="Graph of an increasing exponential function, x y plane, origin O.   " title="" id="25" name="Picture"/>
            <a:graphic>
              <a:graphicData uri="http://schemas.openxmlformats.org/drawingml/2006/picture">
                <pic:pic>
                  <pic:nvPicPr>
                    <pic:cNvPr descr="/app/tmp/embedder-1732015542.3558505.png" id="26" name="Picture"/>
                    <pic:cNvPicPr>
                      <a:picLocks noChangeArrowheads="1"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26242" cy="1950974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1"/>
          <w:numId w:val="1003"/>
        </w:numPr>
        <w:pStyle w:val="Compact"/>
      </w:pPr>
      <w:r>
        <w:drawing>
          <wp:inline>
            <wp:extent cx="4026242" cy="1950999"/>
            <wp:effectExtent b="0" l="0" r="0" t="0"/>
            <wp:docPr descr="Graph of a decreasing exponential function, x y plane, origin O." title="" id="28" name="Picture"/>
            <a:graphic>
              <a:graphicData uri="http://schemas.openxmlformats.org/drawingml/2006/picture">
                <pic:pic>
                  <pic:nvPicPr>
                    <pic:cNvPr descr="/app/tmp/embedder-1732015542.4600463.png" id="29" name="Picture"/>
                    <pic:cNvPicPr>
                      <a:picLocks noChangeArrowheads="1" noChangeAspect="1"/>
                    </pic:cNvPicPr>
                  </pic:nvPicPr>
                  <pic:blipFill>
                    <a:blip r:embed="rId2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26242" cy="195099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Start w:id="30" w:name="activity-484459"/>
    <w:p>
      <w:pPr>
        <w:pStyle w:val="Heading3"/>
      </w:pPr>
      <w:r>
        <w:t xml:space="preserve">Are you ready for more?</w:t>
      </w:r>
    </w:p>
    <w:p>
      <w:pPr>
        <w:pStyle w:val="FirstParagraph"/>
      </w:pPr>
      <w:r>
        <w:t xml:space="preserve">Consider a function</w:t>
      </w:r>
      <w:r>
        <w:t xml:space="preserve"> </w:t>
      </w:r>
      <m:oMath>
        <m:r>
          <m:t>f</m:t>
        </m:r>
      </m:oMath>
      <w:r>
        <w:t xml:space="preserve"> </w:t>
      </w:r>
      <w:r>
        <w:t xml:space="preserve">defined by  </w:t>
      </w:r>
      <m:oMath>
        <m:r>
          <m:t>f</m:t>
        </m:r>
        <m:d>
          <m:dPr>
            <m:begChr m:val="("/>
            <m:endChr m:val=")"/>
            <m:sepChr m:val=""/>
            <m:grow/>
          </m:dPr>
          <m:e>
            <m:r>
              <m:t>x</m:t>
            </m:r>
          </m:e>
        </m:d>
        <m:r>
          <m:rPr>
            <m:sty m:val="p"/>
          </m:rPr>
          <m:t>=</m:t>
        </m:r>
        <m:r>
          <m:t>a</m:t>
        </m:r>
        <m:r>
          <m:rPr>
            <m:sty m:val="p"/>
          </m:rPr>
          <m:t>⋅</m:t>
        </m:r>
        <m:sSup>
          <m:e>
            <m:r>
              <m:t>b</m:t>
            </m:r>
          </m:e>
          <m:sup>
            <m:r>
              <m:t>x</m:t>
            </m:r>
          </m:sup>
        </m:sSup>
      </m:oMath>
      <w:r>
        <w:t xml:space="preserve">.</w:t>
      </w:r>
    </w:p>
    <w:p>
      <w:pPr>
        <w:numPr>
          <w:ilvl w:val="0"/>
          <w:numId w:val="1004"/>
        </w:numPr>
        <w:pStyle w:val="Compact"/>
      </w:pPr>
      <w:r>
        <w:t xml:space="preserve">If the graph of</w:t>
      </w:r>
      <w:r>
        <w:t xml:space="preserve"> </w:t>
      </w:r>
      <m:oMath>
        <m:r>
          <m:t>f</m:t>
        </m:r>
      </m:oMath>
      <w:r>
        <w:t xml:space="preserve"> </w:t>
      </w:r>
      <w:r>
        <w:t xml:space="preserve">goes through the points</w:t>
      </w:r>
      <w:r>
        <w:t xml:space="preserve"> </w:t>
      </w:r>
      <m:oMath>
        <m:d>
          <m:dPr>
            <m:begChr m:val="("/>
            <m:endChr m:val=")"/>
            <m:sepChr m:val=""/>
            <m:grow/>
          </m:dPr>
          <m:e>
            <m:r>
              <m:t>2</m:t>
            </m:r>
            <m:r>
              <m:rPr>
                <m:sty m:val="p"/>
              </m:rPr>
              <m:t>,</m:t>
            </m:r>
            <m:r>
              <m:t>10</m:t>
            </m:r>
          </m:e>
        </m:d>
      </m:oMath>
      <w:r>
        <w:t xml:space="preserve"> </w:t>
      </w:r>
      <w:r>
        <w:t xml:space="preserve">and</w:t>
      </w:r>
      <w:r>
        <w:t xml:space="preserve"> </w:t>
      </w:r>
      <m:oMath>
        <m:d>
          <m:dPr>
            <m:begChr m:val="("/>
            <m:endChr m:val=")"/>
            <m:sepChr m:val=""/>
            <m:grow/>
          </m:dPr>
          <m:e>
            <m:r>
              <m:t>8</m:t>
            </m:r>
            <m:r>
              <m:rPr>
                <m:sty m:val="p"/>
              </m:rPr>
              <m:t>,</m:t>
            </m:r>
            <m:r>
              <m:t>30</m:t>
            </m:r>
          </m:e>
        </m:d>
      </m:oMath>
      <w:r>
        <w:t xml:space="preserve">, would you expect</w:t>
      </w:r>
      <w:r>
        <w:t xml:space="preserve"> </w:t>
      </w:r>
      <m:oMath>
        <m:r>
          <m:t>f</m:t>
        </m:r>
        <m:d>
          <m:dPr>
            <m:begChr m:val="("/>
            <m:endChr m:val=")"/>
            <m:sepChr m:val=""/>
            <m:grow/>
          </m:dPr>
          <m:e>
            <m:r>
              <m:t>5</m:t>
            </m:r>
          </m:e>
        </m:d>
      </m:oMath>
      <w:r>
        <w:t xml:space="preserve"> </w:t>
      </w:r>
      <w:r>
        <w:t xml:space="preserve">to be less than, equal to, or greater than 20?</w:t>
      </w:r>
    </w:p>
    <w:p>
      <w:pPr>
        <w:numPr>
          <w:ilvl w:val="0"/>
          <w:numId w:val="1004"/>
        </w:numPr>
        <w:pStyle w:val="Compact"/>
      </w:pPr>
      <w:r>
        <w:t xml:space="preserve">If the graph of</w:t>
      </w:r>
      <w:r>
        <w:t xml:space="preserve"> </w:t>
      </w:r>
      <m:oMath>
        <m:r>
          <m:t>f</m:t>
        </m:r>
      </m:oMath>
      <w:r>
        <w:t xml:space="preserve"> </w:t>
      </w:r>
      <w:r>
        <w:t xml:space="preserve">goes through the points</w:t>
      </w:r>
      <w:r>
        <w:t xml:space="preserve"> </w:t>
      </w:r>
      <m:oMath>
        <m:d>
          <m:dPr>
            <m:begChr m:val="("/>
            <m:endChr m:val=")"/>
            <m:sepChr m:val=""/>
            <m:grow/>
          </m:dPr>
          <m:e>
            <m:r>
              <m:t>2</m:t>
            </m:r>
            <m:r>
              <m:rPr>
                <m:sty m:val="p"/>
              </m:rPr>
              <m:t>,</m:t>
            </m:r>
            <m:r>
              <m:t>30</m:t>
            </m:r>
          </m:e>
        </m:d>
      </m:oMath>
      <w:r>
        <w:t xml:space="preserve"> </w:t>
      </w:r>
      <w:r>
        <w:t xml:space="preserve">and</w:t>
      </w:r>
      <w:r>
        <w:t xml:space="preserve"> </w:t>
      </w:r>
      <m:oMath>
        <m:d>
          <m:dPr>
            <m:begChr m:val="("/>
            <m:endChr m:val=")"/>
            <m:sepChr m:val=""/>
            <m:grow/>
          </m:dPr>
          <m:e>
            <m:r>
              <m:t>8</m:t>
            </m:r>
            <m:r>
              <m:rPr>
                <m:sty m:val="p"/>
              </m:rPr>
              <m:t>,</m:t>
            </m:r>
            <m:r>
              <m:t>10</m:t>
            </m:r>
          </m:e>
        </m:d>
      </m:oMath>
      <w:r>
        <w:t xml:space="preserve">, would you expect</w:t>
      </w:r>
      <w:r>
        <w:t xml:space="preserve"> </w:t>
      </w:r>
      <m:oMath>
        <m:r>
          <m:t>f</m:t>
        </m:r>
        <m:d>
          <m:dPr>
            <m:begChr m:val="("/>
            <m:endChr m:val=")"/>
            <m:sepChr m:val=""/>
            <m:grow/>
          </m:dPr>
          <m:e>
            <m:r>
              <m:t>5</m:t>
            </m:r>
          </m:e>
        </m:d>
      </m:oMath>
      <w:r>
        <w:t xml:space="preserve"> </w:t>
      </w:r>
      <w:r>
        <w:t xml:space="preserve">to be less than, equal to, or greater than 20?</w:t>
      </w:r>
    </w:p>
    <w:bookmarkEnd w:id="30"/>
    <w:bookmarkEnd w:id="31"/>
    <w:p>
      <w:pPr>
        <w:pStyle w:val="FirstParagraph"/>
      </w:pPr>
      <w:r>
        <w:t xml:space="preserve"> </w:t>
      </w:r>
      <w:r>
        <w:t xml:space="preserve">Algebra 1</w:t>
      </w:r>
      <w:r>
        <w:br/>
      </w:r>
      <w:r>
        <w:t xml:space="preserve">Unit 6</w:t>
      </w:r>
      <w:r>
        <w:t xml:space="preserve">Lesson 13</w:t>
      </w:r>
      <w:r>
        <w:t xml:space="preserve">CC BY NC 2024 Illustrative Mathematics®</w:t>
      </w:r>
    </w:p>
    <w:bookmarkStart w:id="35" w:name="activity-484460"/>
    <w:p>
      <w:pPr>
        <w:pStyle w:val="Heading2"/>
      </w:pPr>
      <w:r>
        <w:t xml:space="preserve">13.3</w:t>
      </w:r>
      <w:r>
        <w:t xml:space="preserve">Moldy Wall</w:t>
      </w:r>
    </w:p>
    <w:p>
      <w:pPr>
        <w:pStyle w:val="FirstParagraph"/>
      </w:pPr>
      <w:r>
        <w:t xml:space="preserve">Here are graphs representing two functions, and descriptions of two functions.</w:t>
      </w:r>
    </w:p>
    <w:p>
      <w:pPr>
        <w:pStyle w:val="BodyText"/>
      </w:pPr>
      <w:r>
        <w:drawing>
          <wp:inline>
            <wp:extent cx="2516136" cy="2003640"/>
            <wp:effectExtent b="0" l="0" r="0" t="0"/>
            <wp:docPr descr="Graph of two exponential functions, origin O. time(months) and area (square inches). " title="" id="33" name="Picture"/>
            <a:graphic>
              <a:graphicData uri="http://schemas.openxmlformats.org/drawingml/2006/picture">
                <pic:pic>
                  <pic:nvPicPr>
                    <pic:cNvPr descr="/app/tmp/embedder-1732015542.5509214.png" id="34" name="Picture"/>
                    <pic:cNvPicPr>
                      <a:picLocks noChangeArrowheads="1" noChangeAspect="1"/>
                    </pic:cNvPicPr>
                  </pic:nvPicPr>
                  <pic:blipFill>
                    <a:blip r:embed="rId3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16136" cy="200364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5"/>
        </w:numPr>
        <w:pStyle w:val="Compact"/>
      </w:pPr>
      <w:r>
        <w:t xml:space="preserve">Function</w:t>
      </w:r>
      <w:r>
        <w:t xml:space="preserve"> </w:t>
      </w:r>
      <m:oMath>
        <m:r>
          <m:t>f</m:t>
        </m:r>
      </m:oMath>
      <w:r>
        <w:t xml:space="preserve">: The area of a wall that is covered by Mold A, in square inches, doubling every month.</w:t>
      </w:r>
    </w:p>
    <w:p>
      <w:pPr>
        <w:numPr>
          <w:ilvl w:val="0"/>
          <w:numId w:val="1005"/>
        </w:numPr>
        <w:pStyle w:val="Compact"/>
      </w:pPr>
      <w:r>
        <w:t xml:space="preserve">Function</w:t>
      </w:r>
      <w:r>
        <w:t xml:space="preserve"> </w:t>
      </w:r>
      <m:oMath>
        <m:r>
          <m:t>g</m:t>
        </m:r>
      </m:oMath>
      <w:r>
        <w:t xml:space="preserve">: The area of a wall that is covered by Mold B, in square inches, tripling every month.</w:t>
      </w:r>
    </w:p>
    <w:p>
      <w:pPr>
        <w:numPr>
          <w:ilvl w:val="0"/>
          <w:numId w:val="1006"/>
        </w:numPr>
        <w:pStyle w:val="Compact"/>
      </w:pPr>
      <w:r>
        <w:t xml:space="preserve">Which graph represents each function? Label the graphs accordingly and explain your reasoning.</w:t>
      </w:r>
    </w:p>
    <w:p>
      <w:pPr>
        <w:numPr>
          <w:ilvl w:val="0"/>
          <w:numId w:val="1006"/>
        </w:numPr>
        <w:pStyle w:val="Compact"/>
      </w:pPr>
      <w:r>
        <w:t xml:space="preserve">When the mold was first spotted and measured, was there more of Mold A or Mold B? Explain how you know.</w:t>
      </w:r>
    </w:p>
    <w:p>
      <w:pPr>
        <w:numPr>
          <w:ilvl w:val="0"/>
          <w:numId w:val="1006"/>
        </w:numPr>
        <w:pStyle w:val="Compact"/>
      </w:pPr>
      <w:r>
        <w:t xml:space="preserve">What does the point</w:t>
      </w:r>
      <w:r>
        <w:t xml:space="preserve"> </w:t>
      </w:r>
      <m:oMath>
        <m:d>
          <m:dPr>
            <m:begChr m:val="("/>
            <m:endChr m:val=")"/>
            <m:sepChr m:val=""/>
            <m:grow/>
          </m:dPr>
          <m:e>
            <m:r>
              <m:t>p</m:t>
            </m:r>
            <m:r>
              <m:rPr>
                <m:sty m:val="p"/>
              </m:rPr>
              <m:t>,</m:t>
            </m:r>
            <m:r>
              <m:t>q</m:t>
            </m:r>
          </m:e>
        </m:d>
      </m:oMath>
      <w:r>
        <w:t xml:space="preserve"> </w:t>
      </w:r>
      <w:r>
        <w:t xml:space="preserve">tell us in this situation?</w:t>
      </w:r>
    </w:p>
    <w:bookmarkEnd w:id="35"/>
    <w:bookmarkStart w:id="42" w:name="lesson-484437"/>
    <w:p>
      <w:pPr>
        <w:pStyle w:val="Heading2"/>
      </w:pPr>
      <w:r>
        <w:t xml:space="preserve">Lesson 13 Summary</w:t>
      </w:r>
    </w:p>
    <w:p>
      <w:pPr>
        <w:pStyle w:val="FirstParagraph"/>
      </w:pPr>
      <w:r>
        <w:t xml:space="preserve">If we have enough information about a graph representing an exponential function</w:t>
      </w:r>
      <w:r>
        <w:t xml:space="preserve"> </w:t>
      </w:r>
      <m:oMath>
        <m:r>
          <m:t>f</m:t>
        </m:r>
      </m:oMath>
      <w:r>
        <w:t xml:space="preserve">, we can write a corresponding equation. Here is a graph of</w:t>
      </w:r>
      <w:r>
        <w:t xml:space="preserve"> </w:t>
      </w:r>
      <m:oMath>
        <m:r>
          <m:t>y</m:t>
        </m:r>
        <m:r>
          <m:rPr>
            <m:sty m:val="p"/>
          </m:rPr>
          <m:t>=</m:t>
        </m:r>
        <m:r>
          <m:t>f</m:t>
        </m:r>
        <m:d>
          <m:dPr>
            <m:begChr m:val="("/>
            <m:endChr m:val=")"/>
            <m:sepChr m:val=""/>
            <m:grow/>
          </m:dPr>
          <m:e>
            <m:r>
              <m:t>x</m:t>
            </m:r>
          </m:e>
        </m:d>
      </m:oMath>
      <w:r>
        <w:t xml:space="preserve">.</w:t>
      </w:r>
    </w:p>
    <w:p>
      <w:pPr>
        <w:pStyle w:val="BodyText"/>
      </w:pPr>
      <w:r>
        <w:t xml:space="preserve">An equation defining an exponential function has the form</w:t>
      </w:r>
      <w:r>
        <w:t xml:space="preserve"> </w:t>
      </w:r>
      <m:oMath>
        <m:r>
          <m:t>f</m:t>
        </m:r>
        <m:d>
          <m:dPr>
            <m:begChr m:val="("/>
            <m:endChr m:val=")"/>
            <m:sepChr m:val=""/>
            <m:grow/>
          </m:dPr>
          <m:e>
            <m:r>
              <m:t>x</m:t>
            </m:r>
          </m:e>
        </m:d>
        <m:r>
          <m:rPr>
            <m:sty m:val="p"/>
          </m:rPr>
          <m:t>=</m:t>
        </m:r>
        <m:r>
          <m:t>a</m:t>
        </m:r>
        <m:r>
          <m:rPr>
            <m:sty m:val="p"/>
          </m:rPr>
          <m:t>⋅</m:t>
        </m:r>
        <m:sSup>
          <m:e>
            <m:r>
              <m:t>b</m:t>
            </m:r>
          </m:e>
          <m:sup>
            <m:r>
              <m:t>x</m:t>
            </m:r>
          </m:sup>
        </m:sSup>
      </m:oMath>
      <w:r>
        <w:t xml:space="preserve">. The value of</w:t>
      </w:r>
      <w:r>
        <w:t xml:space="preserve"> </w:t>
      </w:r>
      <m:oMath>
        <m:r>
          <m:t>a</m:t>
        </m:r>
      </m:oMath>
      <w:r>
        <w:t xml:space="preserve"> </w:t>
      </w:r>
      <w:r>
        <w:t xml:space="preserve">is the starting value or</w:t>
      </w:r>
      <w:r>
        <w:t xml:space="preserve"> </w:t>
      </w:r>
      <m:oMath>
        <m:r>
          <m:t>f</m:t>
        </m:r>
        <m:d>
          <m:dPr>
            <m:begChr m:val="("/>
            <m:endChr m:val=")"/>
            <m:sepChr m:val=""/>
            <m:grow/>
          </m:dPr>
          <m:e>
            <m:r>
              <m:t>0</m:t>
            </m:r>
          </m:e>
        </m:d>
      </m:oMath>
      <w:r>
        <w:t xml:space="preserve">, so it is the</w:t>
      </w:r>
      <w:r>
        <w:t xml:space="preserve"> </w:t>
      </w:r>
      <m:oMath>
        <m:r>
          <m:t>y</m:t>
        </m:r>
      </m:oMath>
      <w:r>
        <w:t xml:space="preserve">-intercept of the graph. We can see that</w:t>
      </w:r>
      <w:r>
        <w:t xml:space="preserve"> </w:t>
      </w:r>
      <m:oMath>
        <m:r>
          <m:t>f</m:t>
        </m:r>
        <m:d>
          <m:dPr>
            <m:begChr m:val="("/>
            <m:endChr m:val=")"/>
            <m:sepChr m:val=""/>
            <m:grow/>
          </m:dPr>
          <m:e>
            <m:r>
              <m:t>0</m:t>
            </m:r>
          </m:e>
        </m:d>
      </m:oMath>
      <w:r>
        <w:t xml:space="preserve"> </w:t>
      </w:r>
      <w:r>
        <w:t xml:space="preserve">is 500 and that the function is decreasing.</w:t>
      </w:r>
    </w:p>
    <w:p>
      <w:pPr>
        <w:pStyle w:val="BodyText"/>
      </w:pPr>
      <w:r>
        <w:drawing>
          <wp:inline>
            <wp:extent cx="2762783" cy="1940458"/>
            <wp:effectExtent b="0" l="0" r="0" t="0"/>
            <wp:docPr descr="Graph of a function on grid." title="" id="37" name="Picture"/>
            <a:graphic>
              <a:graphicData uri="http://schemas.openxmlformats.org/drawingml/2006/picture">
                <pic:pic>
                  <pic:nvPicPr>
                    <pic:cNvPr descr="/app/tmp/embedder-1732015542.6353464.png" id="38" name="Picture"/>
                    <pic:cNvPicPr>
                      <a:picLocks noChangeArrowheads="1" noChangeAspect="1"/>
                    </pic:cNvPicPr>
                  </pic:nvPicPr>
                  <pic:blipFill>
                    <a:blip r:embed="rId3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2783" cy="1940458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The value of</w:t>
      </w:r>
      <w:r>
        <w:t xml:space="preserve"> </w:t>
      </w:r>
      <m:oMath>
        <m:r>
          <m:t>b</m:t>
        </m:r>
      </m:oMath>
      <w:r>
        <w:t xml:space="preserve"> </w:t>
      </w:r>
      <w:r>
        <w:t xml:space="preserve">is the growth factor. It is the number by which we multiply the function’s output at</w:t>
      </w:r>
      <w:r>
        <w:t xml:space="preserve"> </w:t>
      </w:r>
      <m:oMath>
        <m:r>
          <m:t>x</m:t>
        </m:r>
      </m:oMath>
      <w:r>
        <w:t xml:space="preserve"> </w:t>
      </w:r>
      <w:r>
        <w:t xml:space="preserve">to get the output at</w:t>
      </w:r>
      <w:r>
        <w:t xml:space="preserve"> </w:t>
      </w:r>
      <m:oMath>
        <m:r>
          <m:t>x</m:t>
        </m:r>
        <m:r>
          <m:rPr>
            <m:sty m:val="p"/>
          </m:rPr>
          <m:t>+</m:t>
        </m:r>
        <m:r>
          <m:t>1</m:t>
        </m:r>
      </m:oMath>
      <w:r>
        <w:t xml:space="preserve">. To find this growth factor for</w:t>
      </w:r>
      <w:r>
        <w:t xml:space="preserve"> </w:t>
      </w:r>
      <m:oMath>
        <m:r>
          <m:t>f</m:t>
        </m:r>
      </m:oMath>
      <w:r>
        <w:t xml:space="preserve">, we can calculate</w:t>
      </w:r>
      <w:r>
        <w:t xml:space="preserve"> </w:t>
      </w:r>
      <m:oMath>
        <m:f>
          <m:fPr>
            <m:type m:val="bar"/>
          </m:fPr>
          <m:num>
            <m:r>
              <m:t>f</m:t>
            </m:r>
            <m:d>
              <m:dPr>
                <m:begChr m:val="("/>
                <m:endChr m:val=")"/>
                <m:sepChr m:val=""/>
                <m:grow/>
              </m:dPr>
              <m:e>
                <m:r>
                  <m:t>1</m:t>
                </m:r>
              </m:e>
            </m:d>
          </m:num>
          <m:den>
            <m:r>
              <m:t>f</m:t>
            </m:r>
            <m:d>
              <m:dPr>
                <m:begChr m:val="("/>
                <m:endChr m:val=")"/>
                <m:sepChr m:val=""/>
                <m:grow/>
              </m:dPr>
              <m:e>
                <m:r>
                  <m:t>0</m:t>
                </m:r>
              </m:e>
            </m:d>
          </m:den>
        </m:f>
      </m:oMath>
      <w:r>
        <w:t xml:space="preserve">, which is</w:t>
      </w:r>
      <w:r>
        <w:t xml:space="preserve"> </w:t>
      </w:r>
      <m:oMath>
        <m:f>
          <m:fPr>
            <m:type m:val="bar"/>
          </m:fPr>
          <m:num>
            <m:r>
              <m:t>300</m:t>
            </m:r>
          </m:num>
          <m:den>
            <m:r>
              <m:t>500</m:t>
            </m:r>
          </m:den>
        </m:f>
      </m:oMath>
      <w:r>
        <w:t xml:space="preserve"> (or</w:t>
      </w:r>
      <w:r>
        <w:t xml:space="preserve"> </w:t>
      </w:r>
      <m:oMath>
        <m:f>
          <m:fPr>
            <m:type m:val="bar"/>
          </m:fPr>
          <m:num>
            <m:r>
              <m:t>3</m:t>
            </m:r>
          </m:num>
          <m:den>
            <m:r>
              <m:t>5</m:t>
            </m:r>
          </m:den>
        </m:f>
      </m:oMath>
      <w:r>
        <w:t xml:space="preserve">). So an equation that defines</w:t>
      </w:r>
      <w:r>
        <w:t xml:space="preserve"> </w:t>
      </w:r>
      <m:oMath>
        <m:r>
          <m:t>f</m:t>
        </m:r>
      </m:oMath>
      <w:r>
        <w:t xml:space="preserve"> </w:t>
      </w:r>
      <w:r>
        <w:t xml:space="preserve">is:</w:t>
      </w:r>
    </w:p>
    <w:p>
      <w:pPr>
        <w:pStyle w:val="BodyText"/>
      </w:pPr>
      <m:oMath>
        <m:r>
          <m:t>f</m:t>
        </m:r>
        <m:d>
          <m:dPr>
            <m:begChr m:val="("/>
            <m:endChr m:val=")"/>
            <m:sepChr m:val=""/>
            <m:grow/>
          </m:dPr>
          <m:e>
            <m:r>
              <m:t>x</m:t>
            </m:r>
          </m:e>
        </m:d>
        <m:r>
          <m:rPr>
            <m:sty m:val="p"/>
          </m:rPr>
          <m:t>=</m:t>
        </m:r>
        <m:r>
          <m:t>500</m:t>
        </m:r>
        <m:r>
          <m:rPr>
            <m:sty m:val="p"/>
          </m:rPr>
          <m:t>⋅</m:t>
        </m:r>
        <m:sSup>
          <m:e>
            <m:d>
              <m:dPr>
                <m:begChr m:val="("/>
                <m:endChr m:val=")"/>
                <m:sepChr m:val=""/>
                <m:grow/>
              </m:dPr>
              <m:e>
                <m:f>
                  <m:fPr>
                    <m:type m:val="bar"/>
                  </m:fPr>
                  <m:num>
                    <m:r>
                      <m:t>3</m:t>
                    </m:r>
                  </m:num>
                  <m:den>
                    <m:r>
                      <m:t>5</m:t>
                    </m:r>
                  </m:den>
                </m:f>
              </m:e>
            </m:d>
          </m:e>
          <m:sup>
            <m:r>
              <m:t>x</m:t>
            </m:r>
          </m:sup>
        </m:sSup>
      </m:oMath>
    </w:p>
    <w:p>
      <w:pPr>
        <w:pStyle w:val="BodyText"/>
      </w:pPr>
      <w:r>
        <w:t xml:space="preserve">We can also use graphs to compare functions. Here are graphs representing two different exponential functions, labeled</w:t>
      </w:r>
      <w:r>
        <w:t xml:space="preserve"> </w:t>
      </w:r>
      <m:oMath>
        <m:r>
          <m:t>g</m:t>
        </m:r>
      </m:oMath>
      <w:r>
        <w:t xml:space="preserve"> </w:t>
      </w:r>
      <w:r>
        <w:t xml:space="preserve">and</w:t>
      </w:r>
      <w:r>
        <w:t xml:space="preserve"> </w:t>
      </w:r>
      <m:oMath>
        <m:r>
          <m:t>h</m:t>
        </m:r>
      </m:oMath>
      <w:r>
        <w:t xml:space="preserve">. Each one represents the area of algae (in square meters) in a pond,</w:t>
      </w:r>
      <w:r>
        <w:t xml:space="preserve"> </w:t>
      </w:r>
      <m:oMath>
        <m:r>
          <m:t>x</m:t>
        </m:r>
      </m:oMath>
      <w:r>
        <w:t xml:space="preserve"> </w:t>
      </w:r>
      <w:r>
        <w:t xml:space="preserve">days after certain fish were introduced.</w:t>
      </w:r>
    </w:p>
    <w:p>
      <w:pPr>
        <w:numPr>
          <w:ilvl w:val="0"/>
          <w:numId w:val="1007"/>
        </w:numPr>
        <w:pStyle w:val="Compact"/>
      </w:pPr>
      <w:r>
        <w:t xml:space="preserve">Pond A had 40 square meters of algae. Its area shrinks to</w:t>
      </w:r>
      <w:r>
        <w:t xml:space="preserve"> </w:t>
      </w:r>
      <m:oMath>
        <m:f>
          <m:fPr>
            <m:type m:val="bar"/>
          </m:fPr>
          <m:num>
            <m:r>
              <m:t>8</m:t>
            </m:r>
          </m:num>
          <m:den>
            <m:r>
              <m:t>10</m:t>
            </m:r>
          </m:den>
        </m:f>
      </m:oMath>
      <w:r>
        <w:t xml:space="preserve"> </w:t>
      </w:r>
      <w:r>
        <w:t xml:space="preserve">of the area on the previous day.</w:t>
      </w:r>
    </w:p>
    <w:p>
      <w:pPr>
        <w:numPr>
          <w:ilvl w:val="0"/>
          <w:numId w:val="1007"/>
        </w:numPr>
        <w:pStyle w:val="Compact"/>
      </w:pPr>
      <w:r>
        <w:t xml:space="preserve">Pond B had 50 square meters of algae. Its area shrinks to</w:t>
      </w:r>
      <w:r>
        <w:t xml:space="preserve"> </w:t>
      </w:r>
      <m:oMath>
        <m:f>
          <m:fPr>
            <m:type m:val="bar"/>
          </m:fPr>
          <m:num>
            <m:r>
              <m:t>2</m:t>
            </m:r>
          </m:num>
          <m:den>
            <m:r>
              <m:t>5</m:t>
            </m:r>
          </m:den>
        </m:f>
      </m:oMath>
      <w:r>
        <w:t xml:space="preserve"> </w:t>
      </w:r>
      <w:r>
        <w:t xml:space="preserve">of the area on the previous day.</w:t>
      </w:r>
    </w:p>
    <w:p>
      <w:pPr>
        <w:pStyle w:val="FirstParagraph"/>
      </w:pPr>
      <w:r>
        <w:drawing>
          <wp:inline>
            <wp:extent cx="2601645" cy="2362314"/>
            <wp:effectExtent b="0" l="0" r="0" t="0"/>
            <wp:docPr descr="Graph of 2 functions on a grid." title="" id="40" name="Picture"/>
            <a:graphic>
              <a:graphicData uri="http://schemas.openxmlformats.org/drawingml/2006/picture">
                <pic:pic>
                  <pic:nvPicPr>
                    <pic:cNvPr descr="/app/tmp/embedder-1732015542.7228515.png" id="41" name="Picture"/>
                    <pic:cNvPicPr>
                      <a:picLocks noChangeArrowheads="1" noChangeAspect="1"/>
                    </pic:cNvPicPr>
                  </pic:nvPicPr>
                  <pic:blipFill>
                    <a:blip r:embed="rId3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01645" cy="2362314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FirstParagraph"/>
      </w:pPr>
      <w:r>
        <w:t xml:space="preserve">Can you tell which graph corresponds to which algae population?</w:t>
      </w:r>
    </w:p>
    <w:p>
      <w:pPr>
        <w:pStyle w:val="BodyText"/>
      </w:pPr>
      <w:r>
        <w:t xml:space="preserve">We can see that the</w:t>
      </w:r>
      <w:r>
        <w:t xml:space="preserve"> </w:t>
      </w:r>
      <m:oMath>
        <m:r>
          <m:t>y</m:t>
        </m:r>
      </m:oMath>
      <w:r>
        <w:t xml:space="preserve">-intercept of</w:t>
      </w:r>
      <w:r>
        <w:t xml:space="preserve"> </w:t>
      </w:r>
      <m:oMath>
        <m:r>
          <m:t>g</m:t>
        </m:r>
      </m:oMath>
      <w:r>
        <w:t xml:space="preserve">'s graph is greater than the</w:t>
      </w:r>
      <w:r>
        <w:t xml:space="preserve"> </w:t>
      </w:r>
      <m:oMath>
        <m:r>
          <m:t>y</m:t>
        </m:r>
      </m:oMath>
      <w:r>
        <w:t xml:space="preserve">-intercept of</w:t>
      </w:r>
      <w:r>
        <w:t xml:space="preserve"> </w:t>
      </w:r>
      <m:oMath>
        <m:r>
          <m:t>h</m:t>
        </m:r>
      </m:oMath>
      <w:r>
        <w:t xml:space="preserve">'s graph. We can also see that</w:t>
      </w:r>
      <w:r>
        <w:t xml:space="preserve"> </w:t>
      </w:r>
      <m:oMath>
        <m:r>
          <m:t>g</m:t>
        </m:r>
      </m:oMath>
      <w:r>
        <w:t xml:space="preserve"> </w:t>
      </w:r>
      <w:r>
        <w:t xml:space="preserve">has a smaller growth factor than</w:t>
      </w:r>
      <w:r>
        <w:t xml:space="preserve"> </w:t>
      </w:r>
      <m:oMath>
        <m:r>
          <m:t>h</m:t>
        </m:r>
      </m:oMath>
      <w:r>
        <w:t xml:space="preserve"> </w:t>
      </w:r>
      <w:r>
        <w:t xml:space="preserve">because as</w:t>
      </w:r>
      <w:r>
        <w:t xml:space="preserve"> </w:t>
      </w:r>
      <m:oMath>
        <m:r>
          <m:t>x</m:t>
        </m:r>
      </m:oMath>
      <w:r>
        <w:t xml:space="preserve"> </w:t>
      </w:r>
      <w:r>
        <w:t xml:space="preserve">increases by the same amount,</w:t>
      </w:r>
      <w:r>
        <w:t xml:space="preserve"> </w:t>
      </w:r>
      <m:oMath>
        <m:r>
          <m:t>g</m:t>
        </m:r>
      </m:oMath>
      <w:r>
        <w:t xml:space="preserve"> </w:t>
      </w:r>
      <w:r>
        <w:t xml:space="preserve">is retaining a smaller fraction of its value compared to</w:t>
      </w:r>
      <w:r>
        <w:t xml:space="preserve"> </w:t>
      </w:r>
      <m:oMath>
        <m:r>
          <m:t>h</m:t>
        </m:r>
      </m:oMath>
      <w:r>
        <w:t xml:space="preserve">. This suggests that</w:t>
      </w:r>
      <w:r>
        <w:t xml:space="preserve"> </w:t>
      </w:r>
      <m:oMath>
        <m:r>
          <m:t>g</m:t>
        </m:r>
      </m:oMath>
      <w:r>
        <w:t xml:space="preserve"> </w:t>
      </w:r>
      <w:r>
        <w:t xml:space="preserve">corresponds to Pond B, and</w:t>
      </w:r>
      <w:r>
        <w:t xml:space="preserve"> </w:t>
      </w:r>
      <m:oMath>
        <m:r>
          <m:t>h</m:t>
        </m:r>
      </m:oMath>
      <w:r>
        <w:t xml:space="preserve"> </w:t>
      </w:r>
      <w:r>
        <w:t xml:space="preserve">corresponds to Pond A.</w:t>
      </w:r>
    </w:p>
    <w:bookmarkEnd w:id="42"/>
    <w:bookmarkEnd w:id="43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1"/>
  </w:num>
  <w:num w:numId="1005">
    <w:abstractNumId w:val="991"/>
  </w:num>
  <w:num w:numId="1006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7">
    <w:abstractNumId w:val="991"/>
  </w:num>
  <w:num w:numId="1008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21" Target="media/rId21.png" /><Relationship Type="http://schemas.openxmlformats.org/officeDocument/2006/relationships/image" Id="rId24" Target="media/rId24.png" /><Relationship Type="http://schemas.openxmlformats.org/officeDocument/2006/relationships/image" Id="rId27" Target="media/rId27.png" /><Relationship Type="http://schemas.openxmlformats.org/officeDocument/2006/relationships/image" Id="rId32" Target="media/rId32.png" /><Relationship Type="http://schemas.openxmlformats.org/officeDocument/2006/relationships/image" Id="rId36" Target="media/rId36.png" /><Relationship Type="http://schemas.openxmlformats.org/officeDocument/2006/relationships/image" Id="rId39" Target="media/rId39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2024-11-19T11:25:43Z</dcterms:created>
  <dcterms:modified xsi:type="dcterms:W3CDTF">2024-11-19T11:25:43Z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