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521357fc34c116c899a646325f956039ef953"/>
    <w:p>
      <w:pPr>
        <w:pStyle w:val="Heading2"/>
      </w:pPr>
      <w:r>
        <w:t xml:space="preserve">Lesson 3: Measure in Halves and Fourths of an Inch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lengths in halves of an inch and quarters of an inch.</w:t>
      </w:r>
    </w:p>
    <w:bookmarkStart w:id="21" w:name="warm-up-notice-and-wonder-rulers"/>
    <w:p>
      <w:pPr>
        <w:pStyle w:val="Heading3"/>
      </w:pPr>
      <w:r>
        <w:t xml:space="preserve">Warm-up: Notice and Wonder: Rulers</w:t>
      </w:r>
    </w:p>
    <w:p>
      <w:pPr>
        <w:pStyle w:val="FirstParagraph"/>
      </w:pPr>
      <w:r>
        <w:t xml:space="preserve">Look at the rulers you have been using to measure and the ruler your teacher gave you.</w:t>
      </w:r>
    </w:p>
    <w:p>
      <w:pPr>
        <w:pStyle w:val="BodyText"/>
      </w:pPr>
      <w:r>
        <w:t xml:space="preserve">What do you notice? What do you wonder?</w:t>
      </w:r>
    </w:p>
    <w:bookmarkEnd w:id="21"/>
    <w:bookmarkStart w:id="40" w:name="halves-and-quarters"/>
    <w:p>
      <w:pPr>
        <w:pStyle w:val="Heading3"/>
      </w:pPr>
      <w:r>
        <w:t xml:space="preserve">3.1: Halves and Quarters</w:t>
      </w:r>
    </w:p>
    <w:p>
      <w:pPr>
        <w:numPr>
          <w:ilvl w:val="0"/>
          <w:numId w:val="1002"/>
        </w:numPr>
      </w:pPr>
      <w:r>
        <w:t xml:space="preserve">Kiran and Jada are discussing the length of a worm.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40267"/>
            <wp:effectExtent b="0" l="0" r="0" t="0"/>
            <wp:docPr descr="earthworm" title="" id="23" name="Picture"/>
            <a:graphic>
              <a:graphicData uri="http://schemas.openxmlformats.org/drawingml/2006/picture">
                <pic:pic>
                  <pic:nvPicPr>
                    <pic:cNvPr descr="/app/tmp/embedder-1671020176.620634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40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24136"/>
            <wp:effectExtent b="0" l="0" r="0" t="0"/>
            <wp:docPr descr="inch ruler" title="" id="26" name="Picture"/>
            <a:graphic>
              <a:graphicData uri="http://schemas.openxmlformats.org/drawingml/2006/picture">
                <pic:pic>
                  <pic:nvPicPr>
                    <pic:cNvPr descr="/app/tmp/embedder-1671020176.69851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24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Kiran says that the worm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1"/>
          <w:numId w:val="1003"/>
        </w:numPr>
        <w:pStyle w:val="Compact"/>
      </w:pPr>
      <w:r>
        <w:t xml:space="preserve">Jada says that the worm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long.</w:t>
      </w:r>
    </w:p>
    <w:p>
      <w:pPr>
        <w:numPr>
          <w:ilvl w:val="0"/>
          <w:numId w:val="1000"/>
        </w:numPr>
      </w:pPr>
      <w:r>
        <w:t xml:space="preserve">Use the ruler to explain how both of their measurements are correct.</w:t>
      </w:r>
    </w:p>
    <w:p>
      <w:pPr>
        <w:numPr>
          <w:ilvl w:val="0"/>
          <w:numId w:val="1002"/>
        </w:numPr>
      </w:pPr>
      <w:r>
        <w:t xml:space="preserve">Measure the length of the following worms.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349240" cy="64008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0176.77593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349240" cy="64008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0176.85287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349240" cy="64008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0176.92292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349240" cy="64008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0177.00029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measure-and-describe"/>
    <w:p>
      <w:pPr>
        <w:pStyle w:val="Heading3"/>
      </w:pPr>
      <w:r>
        <w:t xml:space="preserve">3.2: Measure and Describe</w:t>
      </w:r>
    </w:p>
    <w:p>
      <w:pPr>
        <w:numPr>
          <w:ilvl w:val="0"/>
          <w:numId w:val="1004"/>
        </w:numPr>
      </w:pPr>
      <w:r>
        <w:t xml:space="preserve">Use the ruler you received today to measure some objects around the room.</w:t>
      </w:r>
    </w:p>
    <w:p>
      <w:pPr>
        <w:numPr>
          <w:ilvl w:val="0"/>
          <w:numId w:val="1000"/>
        </w:numPr>
      </w:pPr>
      <w:r>
        <w:t xml:space="preserve">Find at least 1 object whose length is a whole number of inches and at least 3 objects whose lengths are not whole numbers.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Trade lists with another group. Find a length that could be written a different way.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equivalent length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2022-12-14T12:16:17Z</dcterms:created>
  <dcterms:modified xsi:type="dcterms:W3CDTF">2022-12-14T12:16:17Z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Ie2af72HN4uWF8yImKp5QM7QD2E56JeKhxBnGOIk1kkF6d8m0Q/P1lPzb5bJzlUo9zh25y1iypECmoJolivVFA==</vt:lpwstr>
  </property>
</Properties>
</file>