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2.svg" ContentType="image/svg+xml;base64"/>
  <Override PartName="/word/media/rId28.svg" ContentType="image/svg+xml;base64"/>
  <Override PartName="/word/media/rId40.svg" ContentType="image/svg+xml;base64"/>
  <Override PartName="/word/media/rId20.svg" ContentType="image/svg+xml;base64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drawing>
          <wp:inline>
            <wp:extent cx="3810000" cy="2540000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data:image/svg+xml;base64,PHN2ZyBoZWlnaHQ9IjAuM2luIiB4bWxucz0iaHR0cDovL3d3dy53My5vcmcv%0AMjAwMC9zdmciIHZpZXdCb3g9IjAgMCAzMDAwLjI1IDc3Ni45NSI+CiAgPGRl%0AZnM+CiAgICA8c3R5bGU+LmNscy0xe2lzb2xhdGlvbjppc29sYXRlO30uY2xz%0ALTJ7ZmlsbDojOGYzNGNmO308L3N0eWxlPgogIDwvZGVmcz4KICA8ZyBjbGFz%0Acz0iY2xzLTEiPgogICAgPHBhdGggZD0iTTEyODAuNzYsNzY2LjU4aC0zOUwx%0AMTM4LDYyOC40OSwxMTA4LjIxLDY1NXYxMTEuNkgxMDc1LjFWNDgxLjgzaDMz%0ALjExVjYyM2wxMjkuMTItMTQxLjIxaDM5LjE1TDExNjIsNjA1LjUxWiIvPgog%0AICAgPHBhdGggZD0iTTEyOTYuNzQsNjc0LjQ1di0yOS42aDE2Ny40OXYyOS42%0AWiIvPgogICAgPHBhdGggZD0iTTE1ODguNjgsNTkyLjY1cTQ1LDAsNzAuOCwy%0AMi4zVDE2ODUuMjksNjc2cTAsNDQuMjItMjguMTUsNjkuMzR0LTc3LjYxLDI1%0ALjEycS00OC4xLDAtNzMuNDMtMTUuMzlWNzIzLjkycTEzLjY0LDguNzcsMzMu%0AODksMTMuNzNhMTY3LjMzLDE2Ny4zMywwLDAsMCwzOS45Myw1cTM0LjI3LDAs%0ANTMuMjctMTYuMTZ0MTktNDYuNzVxMC01OS42LTczLTU5LjU5LTE4LjUxLDAt%0ANDkuNDcsNS42NGwtMTYuNzUtMTAuNzEsMTAuNzEtMTMzLjIyaDE0MS42djI5%0ALjhIMTU1MS4yOWwtNy4yMSw4NS41QTIyNy40MSwyMjcuNDEsMCwwLDEsMTU4%0AOC42OCw1OTIuNjVaIi8+CiAgICA8cGF0aCBkPSJNMTk3Nyw3NjYuNThsLTk2%0ALjYtMjUyLjQxaC0xLjU2cTIuNzEsMzAsMi43Miw3MS4yOFY3NjYuNThIMTg1%0AMVY0ODEuODNoNDkuODZsOTAuMTcsMjM0Ljg5aDEuNTZsOTEtMjM0Ljg5SDIx%0AMzNWNzY2LjU4aC0zMy4xMVY1ODMuMTFxMC0zMS41NCwyLjczLTY4LjU2aC0x%0ALjU2bC05Ny4zOCwyNTJaIi8+CiAgICA8cGF0aCBkPSJNMjMzNy41NCw3NjYu%0ANThsLTYuNDItMzAuMzloLTEuNTZxLTE2LDIwLjA3LTMxLjg1LDI3LjE3dC0z%0AOS42Myw3LjExcS0zMS43NCwwLTQ5Ljc2LTE2LjM2dC0xOC00Ni41NXEwLTY0%0ALjY1LDEwMy40Mi02Ny43N2wzNi4yMy0xLjE3VjYyNS4zN3EwLTI1LjEyLTEw%0ALjgxLTM3LjF0LTM0LjU3LTEycS0yNi42OCwwLTYwLjM4LDE2LjM2bC05Ljkz%0ALTI0LjczYTE1Mi4yOSwxNTIuMjksMCwwLDEsMzQuNTctMTMuNDQsMTUwLDE1%0AMCwwLDAsMSwzNy42OC00Ljg3cTM4LjE3LDAsNTYuNTgsMTYuOTV0MTguNDEs%0ANTQuMzNWNzY2LjU4Wm0tNzMtMjIuNzlxMzAuMTgsMCw0Ny40Mi0xNi41NnQx%0ANy4yNC00Ni4zNVY2NjEuNkwyMjk2Ljg0LDY2M3EtMzguNTcsMS4zNy01NS42%0AMSwxMnQtMTcsMzNxMCwxNy41MywxMC42MiwyNi42OFQyMjY0LjUxLDc0My43%0AOVoiLz4KICAgIDxwYXRoIGQ9Ik0yNDk3LjA1LDc0My43OWExMDUsMTA1LDAs%0AMCwwLDE2LjU2LTEuMjcsMTA2LjQ0LDEwNi40NCwwLDAsMCwxMi42Ni0yLjYz%0AdjI0Ljc0cS01LjI2LDIuNTQtMTUuNDksNC4xOWExMTYuNTYsMTE2LjU2LDAs%0AMCwxLTE4LjQsMS42NXEtNjEuOTMsMC02MS45NC02NS4yNHYtMTI3aC0zMC41%0AN1Y1NjIuNjZsMzAuNTctMTMuNDQsMTMuNjQtNDUuNTdoMTguNjl2NDkuNDdo%0ANjEuOTR2MjUuMTJoLTYxLjk0VjcwMy44NnEwLDE5LjI5LDkuMTYsMjkuNjFU%0AMjQ5Ny4wNSw3NDMuNzlaIi8+CiAgICA8cGF0aCBkPSJNMjcxNSw3NjYuNThW%0ANjI4LjQ5cTAtMjYuMS0xMS44OC0zOXQtMzcuMi0xMi44NnEtMzMuNjksMC00%0AOS4xOCwxOC4zMXQtMTUuNDgsNjB2MTExLjZoLTMyLjMzVjQ2My41M2gzMi4z%0AM3Y5MS43M2ExOTkuNTcsMTk5LjU3LDAsMCwxLTEuNTYsMjcuNDZoMS45NXE5%0ALjU0LTE1LjM3LDI3LjE3LTI0LjI1dDQwLjIyLTguODZxMzkuMTMsMCw1OC43%0AMiwxOC42dDE5LjU3LDU5LjExVjc2Ni41OFoiLz4KICA8L2c+CiAgPHBvbHln%0Ab24gY2xhc3M9ImNscy0yIiBwb2ludHM9IjQxNy41MiAzMTEuNDYgNDE3LjUy%0AIDc3MC4zIDU4MS43MSA3NzAuMyA0MTcuNTIgMzExLjQ2Ii8+CiAgPHBvbHln%0Ab24gY2xhc3M9ImNscy0yIiBwb2ludHM9IjkxNi42IDMxMS40NiA3NzEuNjkg%0ANzcwLjMgOTE2LjYgNzcwLjMgOTE2LjYgMzExLjQ2Ii8+CiAgPHBvbHlnb24g%0AY2xhc3M9ImNscy0yIiBwb2ludHM9IjU1NS4zNyAxNS4yNiA2NzcuMzggNDg4%0ALjk1IDc5OC41MiAxNS4yNiA1NTUuMzcgMTUuMjYiLz4KICA8cmVjdCBjbGFz%0Acz0iY2xzLTIiIHg9IjIwLjgiIHk9IjI5Ni44IiB3aWR0aD0iMjA0Ljc1IiBo%0AZWlnaHQ9IjQ3My40OSIvPgogIDxwYXRoIGNsYXNzPSJjbHMtMiIgZD0iTTM4%0ALjg2LDEwNWE5NC4yMSw5NC4yMSwwLDEsMSw5NC4yMSw5NC4yMUE5NC4yLDk0%0ALjIsMCwwLDEsMzguODYsMTA1WiIvPgogIDxnIGNsYXNzPSJjbHMtMSI+CiAg%0AICA8cGF0aCBkPSJNMjgyMS45NCw1NDQuOTJoLTIwLjQ2VjQ2NS40NmgtMjYu%0AMnYtMTdoNzIuODZ2MTdoLTI2LjJaIi8+CiAgICA8cGF0aCBkPSJNMjkwMy44%0ANCw1NDQuOTJsLTIzLjIzLTc1LjdoLS42cTEuMjYsMjMuMSwxLjI2LDMwLjgy%0AdjQ0Ljg4SDI4NjNWNDQ4LjQzaDI3Ljg1bDIyLjgzLDczLjc5aC40bDI0LjIy%0ALTczLjc5aDI3Ljg0djk2LjQ5aC0xOS4wN1Y0OTkuMjVjMC0yLjE2LDAtNC42%0ANC4xLTcuNDZzLjM3LTEwLjI5Ljg5LTIyLjQ0aC0uNTlsLTI0Ljg4LDc1LjU3%0AWiIvPgogIDwvZz4KPC9zdmc+%0A" id="22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Start w:id="47" w:name="Xccc6ca1568ff0bd8c38bd0a67bd23e548b70869"/>
    <w:p>
      <w:pPr>
        <w:pStyle w:val="Heading1"/>
      </w:pPr>
      <w:r>
        <w:t xml:space="preserve">Lesson 13: Describamos figuras sólidas que hay a nuestro alrededor</w:t>
      </w:r>
    </w:p>
    <w:bookmarkStart w:id="23" w:name="standards-alignments"/>
    <w:p>
      <w:pPr>
        <w:pStyle w:val="Heading3"/>
      </w:pPr>
      <w:r>
        <w:t xml:space="preserve">Standards Alignments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Addressing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K.G, K.G.A.1, K.G.B.5</w:t>
            </w:r>
          </w:p>
        </w:tc>
      </w:tr>
    </w:tbl>
    <w:bookmarkEnd w:id="23"/>
    <w:bookmarkStart w:id="24" w:name="teacher-facing-learning-goals"/>
    <w:p>
      <w:pPr>
        <w:pStyle w:val="Heading3"/>
      </w:pPr>
      <w:r>
        <w:t xml:space="preserve">Teacher-facing Learning Goals</w:t>
      </w:r>
    </w:p>
    <w:p>
      <w:pPr>
        <w:numPr>
          <w:ilvl w:val="0"/>
          <w:numId w:val="1001"/>
        </w:numPr>
        <w:pStyle w:val="Compact"/>
      </w:pPr>
      <w:r>
        <w:t xml:space="preserve">Recognize, name, describe, and build solid shapes in the environment.</w:t>
      </w:r>
    </w:p>
    <w:bookmarkEnd w:id="24"/>
    <w:bookmarkStart w:id="25" w:name="student-facing-learning-goals"/>
    <w:p>
      <w:pPr>
        <w:pStyle w:val="Heading3"/>
      </w:pPr>
      <w:r>
        <w:t xml:space="preserve">Student-facing Learning Goals</w:t>
      </w:r>
    </w:p>
    <w:p>
      <w:pPr>
        <w:numPr>
          <w:ilvl w:val="0"/>
          <w:numId w:val="1002"/>
        </w:numPr>
        <w:pStyle w:val="Compact"/>
      </w:pPr>
      <w:r>
        <w:t xml:space="preserve">Encontremos figuras sólidas.</w:t>
      </w:r>
    </w:p>
    <w:bookmarkEnd w:id="25"/>
    <w:bookmarkStart w:id="26" w:name="lesson-purpose"/>
    <w:p>
      <w:pPr>
        <w:pStyle w:val="Heading3"/>
      </w:pPr>
      <w:r>
        <w:t xml:space="preserve">Lesson Purpose</w:t>
      </w:r>
    </w:p>
    <w:p>
      <w:pPr>
        <w:pStyle w:val="FirstParagraph"/>
      </w:pPr>
      <w:r>
        <w:t xml:space="preserve">The purpose of this lesson is for students to notice and describe the locations of solid shapes in their environment.</w:t>
      </w:r>
    </w:p>
    <w:p>
      <w:pPr>
        <w:pStyle w:val="BodyText"/>
      </w:pPr>
      <w:r>
        <w:t xml:space="preserve">Throughout this lesson, students have opportunities to make connections between objects in their environment and solid shapes, such as considering that a block and a tissue box both look like the same solid shape.</w:t>
      </w:r>
    </w:p>
    <w:bookmarkEnd w:id="26"/>
    <w:bookmarkStart w:id="27" w:name="access-for"/>
    <w:p>
      <w:pPr>
        <w:pStyle w:val="Heading3"/>
      </w:pPr>
      <w:r>
        <w:t xml:space="preserve">Access for:</w:t>
      </w:r>
    </w:p>
    <w:bookmarkEnd w:id="27"/>
    <w:bookmarkStart w:id="31" w:name="students-with-disabilities"/>
    <w:p>
      <w:pPr>
        <w:pStyle w:val="Heading3"/>
      </w:pPr>
      <w:r>
        <w:drawing>
          <wp:inline>
            <wp:extent cx="3810000" cy="2540000"/>
            <wp:effectExtent b="0" l="0" r="0" t="0"/>
            <wp:docPr descr="" title="" id="29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+Cjwvc3ZnPg==" id="30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8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Students with Disabilities</w:t>
      </w:r>
    </w:p>
    <w:p>
      <w:pPr>
        <w:numPr>
          <w:ilvl w:val="0"/>
          <w:numId w:val="1003"/>
        </w:numPr>
        <w:pStyle w:val="Compact"/>
      </w:pPr>
      <w:r>
        <w:t xml:space="preserve">Engagement (Activity 1)</w:t>
      </w:r>
    </w:p>
    <w:bookmarkEnd w:id="31"/>
    <w:bookmarkStart w:id="35" w:name="english-learners"/>
    <w:p>
      <w:pPr>
        <w:pStyle w:val="Heading3"/>
      </w:pPr>
      <w:r>
        <w:drawing>
          <wp:inline>
            <wp:extent cx="3810000" cy="2540000"/>
            <wp:effectExtent b="0" l="0" r="0" t="0"/>
            <wp:docPr descr="" title="" id="33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+PC9wYXRoPgo8L3N2Zz4=" id="34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32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English Learners</w:t>
      </w:r>
    </w:p>
    <w:p>
      <w:pPr>
        <w:numPr>
          <w:ilvl w:val="0"/>
          <w:numId w:val="1004"/>
        </w:numPr>
        <w:pStyle w:val="Compact"/>
      </w:pPr>
      <w:r>
        <w:t xml:space="preserve">MLR8 (Activity 1)</w:t>
      </w:r>
    </w:p>
    <w:bookmarkEnd w:id="35"/>
    <w:bookmarkStart w:id="36" w:name="instructional-routines"/>
    <w:p>
      <w:pPr>
        <w:pStyle w:val="Heading3"/>
      </w:pPr>
      <w:r>
        <w:t xml:space="preserve">Instructional Routines</w:t>
      </w:r>
    </w:p>
    <w:p>
      <w:pPr>
        <w:pStyle w:val="FirstParagraph"/>
      </w:pPr>
      <w:r>
        <w:t xml:space="preserve">Notice and Wonder (Warm-up)</w:t>
      </w:r>
    </w:p>
    <w:bookmarkEnd w:id="36"/>
    <w:bookmarkStart w:id="37" w:name="materials-to-gather"/>
    <w:p>
      <w:pPr>
        <w:pStyle w:val="Heading3"/>
      </w:pPr>
      <w:r>
        <w:t xml:space="preserve">Materials to Gather</w:t>
      </w:r>
    </w:p>
    <w:p>
      <w:pPr>
        <w:numPr>
          <w:ilvl w:val="0"/>
          <w:numId w:val="1005"/>
        </w:numPr>
        <w:pStyle w:val="Compact"/>
      </w:pPr>
      <w:r>
        <w:t xml:space="preserve">Clay: Activity 2</w:t>
      </w:r>
    </w:p>
    <w:p>
      <w:pPr>
        <w:numPr>
          <w:ilvl w:val="0"/>
          <w:numId w:val="1005"/>
        </w:numPr>
        <w:pStyle w:val="Compact"/>
      </w:pPr>
      <w:r>
        <w:t xml:space="preserve">Geoblocks: Activity 1, Activity 2</w:t>
      </w:r>
    </w:p>
    <w:p>
      <w:pPr>
        <w:numPr>
          <w:ilvl w:val="0"/>
          <w:numId w:val="1005"/>
        </w:numPr>
        <w:pStyle w:val="Compact"/>
      </w:pPr>
      <w:r>
        <w:t xml:space="preserve">Materials from previous centers: Activity 3</w:t>
      </w:r>
    </w:p>
    <w:p>
      <w:pPr>
        <w:numPr>
          <w:ilvl w:val="0"/>
          <w:numId w:val="1005"/>
        </w:numPr>
        <w:pStyle w:val="Compact"/>
      </w:pPr>
      <w:r>
        <w:t xml:space="preserve">Solid shapes: Activity 1, Activity 2</w:t>
      </w:r>
    </w:p>
    <w:bookmarkEnd w:id="37"/>
    <w:bookmarkStart w:id="38" w:name="lesson-timeline"/>
    <w:p>
      <w:pPr>
        <w:pStyle w:val="Heading3"/>
      </w:pPr>
      <w:r>
        <w:t xml:space="preserve">Lesson Timeline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Warm-up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15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Lesson Synthesis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 min</w:t>
            </w:r>
          </w:p>
        </w:tc>
      </w:tr>
    </w:tbl>
    <w:bookmarkEnd w:id="38"/>
    <w:bookmarkStart w:id="39" w:name="teacher-reflection-question"/>
    <w:p>
      <w:pPr>
        <w:pStyle w:val="Heading3"/>
      </w:pPr>
      <w:r>
        <w:t xml:space="preserve">Teacher Reflection Question</w:t>
      </w:r>
    </w:p>
    <w:p>
      <w:pPr>
        <w:pStyle w:val="FirstParagraph"/>
      </w:pPr>
      <w:r>
        <w:t xml:space="preserve">Think about a recent time from class when your students were confused. What did you do to support them in reasoning about their confusion together as a community of learners?</w:t>
      </w:r>
    </w:p>
    <w:p>
      <w:r>
        <w:pict>
          <v:rect style="width:0;height:1.5pt" o:hralign="center" o:hrstd="t" o:hr="t"/>
        </w:pict>
      </w:r>
    </w:p>
    <w:bookmarkEnd w:id="39"/>
    <w:bookmarkStart w:id="43" w:name="cool-down"/>
    <w:p>
      <w:pPr>
        <w:pStyle w:val="Heading2"/>
      </w:pPr>
      <w:r>
        <w:t xml:space="preserve">Cool-down</w:t>
      </w:r>
    </w:p>
    <w:p>
      <w:pPr>
        <w:pStyle w:val="FirstParagraph"/>
      </w:pPr>
      <w:r>
        <w:t xml:space="preserve">(to be completed at the end of the lesson)</w:t>
      </w:r>
      <w:r>
        <w:t xml:space="preserve"> </w:t>
      </w:r>
      <w:r>
        <w:drawing>
          <wp:inline>
            <wp:extent cx="3810000" cy="2540000"/>
            <wp:effectExtent b="0" l="0" r="0" t="0"/>
            <wp:docPr descr="" title="" id="41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+PC9wYXRoPgogIDwvc3ZnPg==" id="42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4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0</w:t>
      </w:r>
      <w:r>
        <w:t xml:space="preserve">min</w:t>
      </w:r>
    </w:p>
    <w:p>
      <w:pPr>
        <w:pStyle w:val="BodyText"/>
      </w:pPr>
      <w:r>
        <w:t xml:space="preserve">Unidad 7, punto de chequeo de la sección B</w:t>
      </w:r>
    </w:p>
    <w:bookmarkEnd w:id="43"/>
    <w:bookmarkStart w:id="44" w:name="standards-alignments-1"/>
    <w:p>
      <w:pPr>
        <w:pStyle w:val="Heading3"/>
      </w:pPr>
      <w:r>
        <w:t xml:space="preserve">Standards Alignments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Addressing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K.G</w:t>
            </w:r>
          </w:p>
        </w:tc>
      </w:tr>
    </w:tbl>
    <w:bookmarkEnd w:id="44"/>
    <w:bookmarkStart w:id="45" w:name="student-facing-task-statement"/>
    <w:p>
      <w:pPr>
        <w:pStyle w:val="Heading3"/>
      </w:pPr>
      <w:r>
        <w:t xml:space="preserve">Student-facing Task Statement</w:t>
      </w:r>
    </w:p>
    <w:p>
      <w:pPr>
        <w:pStyle w:val="FirstParagraph"/>
      </w:pPr>
      <w:r>
        <w:t xml:space="preserve">Lesson observations</w:t>
      </w:r>
    </w:p>
    <w:bookmarkEnd w:id="45"/>
    <w:bookmarkStart w:id="46" w:name="student-responses"/>
    <w:p>
      <w:pPr>
        <w:pStyle w:val="Heading3"/>
      </w:pPr>
      <w:r>
        <w:t xml:space="preserve">Student Responses</w:t>
      </w:r>
    </w:p>
    <w:p>
      <w:pPr>
        <w:numPr>
          <w:ilvl w:val="0"/>
          <w:numId w:val="1006"/>
        </w:numPr>
        <w:pStyle w:val="Compact"/>
      </w:pPr>
      <w:r>
        <w:t xml:space="preserve">Use positional words to describe the locations of solid shapes.</w:t>
      </w:r>
    </w:p>
    <w:p>
      <w:pPr>
        <w:numPr>
          <w:ilvl w:val="0"/>
          <w:numId w:val="1006"/>
        </w:numPr>
        <w:pStyle w:val="Compact"/>
      </w:pPr>
      <w:r>
        <w:t xml:space="preserve">Build solid shapes from components.</w:t>
      </w:r>
    </w:p>
    <w:bookmarkEnd w:id="46"/>
    <w:bookmarkEnd w:id="47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2" Target="media/rId32.svg" /><Relationship Type="http://schemas.openxmlformats.org/officeDocument/2006/relationships/image" Id="rId28" Target="media/rId28.svg" /><Relationship Type="http://schemas.openxmlformats.org/officeDocument/2006/relationships/image" Id="rId40" Target="media/rId40.svg" /><Relationship Type="http://schemas.openxmlformats.org/officeDocument/2006/relationships/image" Id="rId20" Target="media/rId20.sv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2022-12-14T22:47:54Z</dcterms:created>
  <dcterms:modified xsi:type="dcterms:W3CDTF">2022-12-14T22:47:54Z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clTUuK1hJs0MB4PPUswtrbEq2QFAL78XTkYLVO2bUfhWUJHhwenekMnjINEDqAHFiMKgh1Sl4gzLzO4kmZRSpQ==</vt:lpwstr>
  </property>
</Properties>
</file>