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Here are 2 polygons: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sequences of translations, rotations, and reflections below that would take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polygon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5-sided polygons, P and Q, on an isometric grid. Q is a transformation of P. P has vertices A, B, C, D, and E. Q has vertices J, A, F, G, and H." title="" id="22" name="Picture"/>
            <a:graphic>
              <a:graphicData uri="http://schemas.openxmlformats.org/drawingml/2006/picture">
                <pic:pic>
                  <pic:nvPicPr>
                    <pic:cNvPr descr="/app/tmp/embedder-1670996936.15377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Rotate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Rotate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then reflect over the line</w:t>
      </w:r>
      <w:r>
        <w:t xml:space="preserve"> </w:t>
      </w:r>
      <m:oMath>
        <m:r>
          <m:t>F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Translate 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taken to</w:t>
      </w:r>
      <w:r>
        <w:t xml:space="preserve"> </w:t>
      </w:r>
      <m:oMath>
        <m:r>
          <m:t>J</m:t>
        </m:r>
      </m:oMath>
      <w:r>
        <w:t xml:space="preserve">. Then reflect over line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Reflect over line</w:t>
      </w:r>
      <w:r>
        <w:t xml:space="preserve"> </w:t>
      </w:r>
      <m:oMath>
        <m:r>
          <m:t>B</m:t>
        </m:r>
        <m:r>
          <m:t>A</m:t>
        </m:r>
      </m:oMath>
      <w:r>
        <w:t xml:space="preserve"> </w:t>
      </w:r>
      <w:r>
        <w:t xml:space="preserve">and then translate by directed line segment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Reflect over the line</w:t>
      </w:r>
      <w:r>
        <w:t xml:space="preserve"> </w:t>
      </w:r>
      <m:oMath>
        <m:r>
          <m:t>B</m:t>
        </m:r>
        <m:r>
          <m:t>A</m:t>
        </m:r>
      </m:oMath>
      <w:r>
        <w:t xml:space="preserve"> </w:t>
      </w:r>
      <w:r>
        <w:t xml:space="preserve">and then rotate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semaphore alphabet is a way to use flags to signal messages. Here's how to signal the letter Q. Describe a transformation that would take the left hand flag to the right hand flag.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Q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739" cy="1851660"/>
            <wp:effectExtent b="0" l="0" r="0" t="0"/>
            <wp:docPr descr="Stick-figure person with a square flag in each hand. Left-hand flag has an L. Right-hand flag an R. The right arm extends out horizontally from the body. The left extends upward at an angle." title="" id="25" name="Picture"/>
            <a:graphic>
              <a:graphicData uri="http://schemas.openxmlformats.org/drawingml/2006/picture">
                <pic:pic>
                  <pic:nvPicPr>
                    <pic:cNvPr descr="/app/tmp/embedder-1670996936.27052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Match the directed line segment with the image of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being transformed to Polygon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by translation by that directed line segment.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. Polygon Q, translated right of Polygon P. No overlap, no touching edges." title="" id="28" name="Picture"/>
            <a:graphic>
              <a:graphicData uri="http://schemas.openxmlformats.org/drawingml/2006/picture">
                <pic:pic>
                  <pic:nvPicPr>
                    <pic:cNvPr descr="/app/tmp/embedder-1670996936.34490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overlapping. Polygon Q, translated barely up and to the right of Polygon P. Left side of Polygon Q overlaps the right side of Polygon P." title="" id="31" name="Picture"/>
            <a:graphic>
              <a:graphicData uri="http://schemas.openxmlformats.org/drawingml/2006/picture">
                <pic:pic>
                  <pic:nvPicPr>
                    <pic:cNvPr descr="/app/tmp/embedder-1670996936.43560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. Polygon Q, translated above and to the right of Polygon P. Bottom edge of Polygon Q touches the top edge of Polygon P." title="" id="34" name="Picture"/>
            <a:graphic>
              <a:graphicData uri="http://schemas.openxmlformats.org/drawingml/2006/picture">
                <pic:pic>
                  <pic:nvPicPr>
                    <pic:cNvPr descr="/app/tmp/embedder-1670996936.54851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Translation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Congruent polygons overlapping. Polygon Q, translated down and to the left of Polygon P. Top half of Polygon Q overlaps the bottom half of Polygon P." title="" id="37" name="Picture"/>
            <a:graphic>
              <a:graphicData uri="http://schemas.openxmlformats.org/drawingml/2006/picture">
                <pic:pic>
                  <pic:nvPicPr>
                    <pic:cNvPr descr="/app/tmp/embedder-1670996936.62958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274308"/>
            <wp:effectExtent b="0" l="0" r="0" t="0"/>
            <wp:docPr descr="A directed line segment, w, slants barely upward and to the right. Endpoint on bottom end, arrow at top end touching a point." title="" id="40" name="Picture"/>
            <a:graphic>
              <a:graphicData uri="http://schemas.openxmlformats.org/drawingml/2006/picture">
                <pic:pic>
                  <pic:nvPicPr>
                    <pic:cNvPr descr="/app/tmp/embedder-1670996936.70222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822953"/>
            <wp:effectExtent b="0" l="0" r="0" t="0"/>
            <wp:docPr descr="A directed line segment, a, slants upward and to the right. Endpoint on bottom end, arrow at top end touching a point." title="" id="43" name="Picture"/>
            <a:graphic>
              <a:graphicData uri="http://schemas.openxmlformats.org/drawingml/2006/picture">
                <pic:pic>
                  <pic:nvPicPr>
                    <pic:cNvPr descr="/app/tmp/embedder-1670996936.74759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365767"/>
            <wp:effectExtent b="0" l="0" r="0" t="0"/>
            <wp:docPr descr="A directed line segment, v, slants downward and to the left. Endpoint on top end, arrow at bottom end touching a point." title="" id="46" name="Picture"/>
            <a:graphic>
              <a:graphicData uri="http://schemas.openxmlformats.org/drawingml/2006/picture">
                <pic:pic>
                  <pic:nvPicPr>
                    <pic:cNvPr descr="/app/tmp/embedder-1670996936.830551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971800" cy="274308"/>
            <wp:effectExtent b="0" l="0" r="0" t="0"/>
            <wp:docPr descr="A horizontal directed line segment, u. Endpoint on left end, arrow at right end touching a point." title="" id="49" name="Picture"/>
            <a:graphic>
              <a:graphicData uri="http://schemas.openxmlformats.org/drawingml/2006/picture">
                <pic:pic>
                  <pic:nvPicPr>
                    <pic:cNvPr descr="/app/tmp/embedder-1670996936.878297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Translation 1</w:t>
      </w:r>
    </w:p>
    <w:p>
      <w:pPr>
        <w:numPr>
          <w:ilvl w:val="1"/>
          <w:numId w:val="1004"/>
        </w:numPr>
      </w:pPr>
      <w:r>
        <w:t xml:space="preserve">Translation 2</w:t>
      </w:r>
    </w:p>
    <w:p>
      <w:pPr>
        <w:numPr>
          <w:ilvl w:val="1"/>
          <w:numId w:val="1004"/>
        </w:numPr>
      </w:pPr>
      <w:r>
        <w:t xml:space="preserve">Translation 3</w:t>
      </w:r>
    </w:p>
    <w:p>
      <w:pPr>
        <w:numPr>
          <w:ilvl w:val="1"/>
          <w:numId w:val="1004"/>
        </w:numPr>
      </w:pPr>
      <w:r>
        <w:t xml:space="preserve">Translation 4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when translated by the directed line segment</w:t>
      </w:r>
      <w:r>
        <w:t xml:space="preserve"> </w:t>
      </w:r>
      <m:oMath>
        <m:r>
          <m:t>v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Quadrilateral A B C D and directed line segment, v, on isometric grid." title="" id="52" name="Picture"/>
            <a:graphic>
              <a:graphicData uri="http://schemas.openxmlformats.org/drawingml/2006/picture">
                <pic:pic>
                  <pic:nvPicPr>
                    <pic:cNvPr descr="/app/tmp/embedder-1670996936.929935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Here is a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Plot 2 points,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which stay in the same place when they are reflected over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Plot 2 other points,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, which move when they are reflected over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80"/>
            <wp:effectExtent b="0" l="0" r="0" t="0"/>
            <wp:docPr descr="Line L, with endpoints at the bottom left and top right" title="" id="55" name="Picture"/>
            <a:graphic>
              <a:graphicData uri="http://schemas.openxmlformats.org/drawingml/2006/picture">
                <pic:pic>
                  <pic:nvPicPr>
                    <pic:cNvPr descr="/app/tmp/embedder-1670996937.032758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Here are 3 points in the plane. Select </w:t>
      </w:r>
      <w:r>
        <w:rPr>
          <w:bCs/>
          <w:b/>
        </w:rPr>
        <w:t xml:space="preserve">all</w:t>
      </w:r>
      <w:r>
        <w:t xml:space="preserve"> the straightedge and compass constructions needed to locate the point that is the same distance from all 3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45920"/>
            <wp:effectExtent b="0" l="0" r="0" t="0"/>
            <wp:docPr descr="Three points, point A to the left of point B, point C above both points A and B." title="" id="58" name="Picture"/>
            <a:graphic>
              <a:graphicData uri="http://schemas.openxmlformats.org/drawingml/2006/picture">
                <pic:pic>
                  <pic:nvPicPr>
                    <pic:cNvPr descr="/app/tmp/embedder-1670996937.084761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Construct the bisector of angle</w:t>
      </w:r>
      <w:r>
        <w:t xml:space="preserve"> </w:t>
      </w:r>
      <m:oMath>
        <m:r>
          <m:t>C</m:t>
        </m:r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Construct the bisector of angle</w:t>
      </w:r>
      <w:r>
        <w:t xml:space="preserve"> </w:t>
      </w:r>
      <m:oMath>
        <m:r>
          <m:t>C</m:t>
        </m:r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Construct the perpendicular bisector of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Construct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Construct a line perpendicular to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This straightedge and compass construction shows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 Is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 rhombus? 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651772"/>
            <wp:effectExtent b="0" l="0" r="0" t="0"/>
            <wp:docPr descr="Constructing a rhombus." title="" id="61" name="Picture"/>
            <a:graphic>
              <a:graphicData uri="http://schemas.openxmlformats.org/drawingml/2006/picture">
                <pic:pic>
                  <pic:nvPicPr>
                    <pic:cNvPr descr="/app/tmp/embedder-1670996937.131243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2022-12-14T05:48:58Z</dcterms:created>
  <dcterms:modified xsi:type="dcterms:W3CDTF">2022-12-14T05:48:58Z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Ssz6nA1VdouSTiOlMGhVl5uYT5jXlEqx+AnF6wODsUpuyL/FYd2O1leqgLthDHn/onA2HsMeF6p9gyCbd4yyFw==</vt:lpwstr>
  </property>
</Properties>
</file>