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¿Cuál es el área de esta figura, en unidades cuadradas?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783092"/>
            <wp:effectExtent b="0" l="0" r="0" t="0"/>
            <wp:docPr descr="A figure with same size square units." title="" id="22" name="Picture"/>
            <a:graphic>
              <a:graphicData uri="http://schemas.openxmlformats.org/drawingml/2006/picture">
                <pic:pic>
                  <pic:nvPicPr>
                    <pic:cNvPr descr="/app/tmp/embedder-1671061084.50766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3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2, Lección 12)</w:t>
      </w:r>
    </w:p>
    <w:p>
      <w:pPr>
        <w:numPr>
          <w:ilvl w:val="0"/>
          <w:numId w:val="1001"/>
        </w:numPr>
      </w:pPr>
      <w:r>
        <w:t xml:space="preserve">Encuentra el área de esta figura.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91840" cy="2743200"/>
            <wp:effectExtent b="0" l="0" r="0" t="0"/>
            <wp:docPr descr="6-sided shape. Straight sides. All side lengths meet at right angles. Bottom, 5 ft. Right side rises 6 ft, then goes right 5 ft, up 4 ft. Top side length, 10 ft. Left side length, 10 ft.  " title="" id="25" name="Picture"/>
            <a:graphic>
              <a:graphicData uri="http://schemas.openxmlformats.org/drawingml/2006/picture">
                <pic:pic>
                  <pic:nvPicPr>
                    <pic:cNvPr descr="/app/tmp/embedder-1671061084.596095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2, Lección 13)</w:t>
      </w:r>
    </w:p>
    <w:p>
      <w:pPr>
        <w:numPr>
          <w:ilvl w:val="0"/>
          <w:numId w:val="1001"/>
        </w:numPr>
      </w:pPr>
      <w:r>
        <w:t xml:space="preserve">Encuentra el área de esta figura.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6-sided shape. Straight sides. All side lengths meet at right angles. Bottom, question mark feet. Right side rises question mark feet then goes left 5 feet, then down 2 feet and left 3 feet. Left side 8 feet." title="" id="28" name="Picture"/>
            <a:graphic>
              <a:graphicData uri="http://schemas.openxmlformats.org/drawingml/2006/picture">
                <pic:pic>
                  <pic:nvPicPr>
                    <pic:cNvPr descr="/app/tmp/embedder-1671061084.68108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2, Lección 14)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Lin dice que sabe cómo encontrar el área de la figura. Diego dice que no hay suficiente información para encontrar el área.</w:t>
      </w:r>
    </w:p>
    <w:p>
      <w:pPr>
        <w:numPr>
          <w:ilvl w:val="0"/>
          <w:numId w:val="1000"/>
        </w:numPr>
      </w:pPr>
      <w:r>
        <w:t xml:space="preserve">¿Con quién estás de acuerdo, con Lin o con Diego? Explica cómo pensaste.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57400"/>
            <wp:effectExtent b="0" l="0" r="0" t="0"/>
            <wp:docPr descr="Long description: 6-sided shape. Straight sides. All side lengths meet at right angles. Side lengths: Bottom, question mark ft. Right side rises question mark ft, then goes left question mark ft, down 2 ft, left question mark ft, and down question mark ft." title="" id="31" name="Picture"/>
            <a:graphic>
              <a:graphicData uri="http://schemas.openxmlformats.org/drawingml/2006/picture">
                <pic:pic>
                  <pic:nvPicPr>
                    <pic:cNvPr descr="/app/tmp/embedder-1671061084.765192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2"/>
        </w:numPr>
      </w:pPr>
      <w:r>
        <w:t xml:space="preserve">Cada imagen muestra una figura que tiene una parte cubierta con cuadrados pequeños.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783092"/>
            <wp:effectExtent b="0" l="0" r="0" t="0"/>
            <wp:docPr descr="A shape partially filled with squares." title="" id="34" name="Picture"/>
            <a:graphic>
              <a:graphicData uri="http://schemas.openxmlformats.org/drawingml/2006/picture">
                <pic:pic>
                  <pic:nvPicPr>
                    <pic:cNvPr descr="/app/tmp/embedder-1671061084.85733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83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554492"/>
            <wp:effectExtent b="0" l="0" r="0" t="0"/>
            <wp:docPr descr="Square with unit squares around perimeter. Center empty. Length, 6 unit squares. Width, 6 unit squares." title="" id="37" name="Picture"/>
            <a:graphic>
              <a:graphicData uri="http://schemas.openxmlformats.org/drawingml/2006/picture">
                <pic:pic>
                  <pic:nvPicPr>
                    <pic:cNvPr descr="/app/tmp/embedder-1671061084.930113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En cada imagen, ¿cuál piensas que es mayor: el número de cuadrados que hay en la figura o el número de cuadrados que faltan en el medio?</w:t>
      </w:r>
    </w:p>
    <w:p>
      <w:pPr>
        <w:numPr>
          <w:ilvl w:val="1"/>
          <w:numId w:val="1002"/>
        </w:numPr>
        <w:pStyle w:val="Compact"/>
      </w:pPr>
      <w:r>
        <w:t xml:space="preserve">Comprueba si tus respuestas son correctas o no.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2022-12-14T23:38:05Z</dcterms:created>
  <dcterms:modified xsi:type="dcterms:W3CDTF">2022-12-14T23:38:05Z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N+QstBPtr3/8OmcsWQwLoHiW0fbYsMc+n0DMF9qBaPkT4Gntf2VXIjnexDIIaCfIQX6ocMw6miUayilnro5rpA==</vt:lpwstr>
  </property>
</Properties>
</file>