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jpg" ContentType="image/jpeg"/>
  <Override PartName="/word/media/rId24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8-el-arte-de-mondrian"/>
    <w:p>
      <w:pPr>
        <w:pStyle w:val="Heading2"/>
      </w:pPr>
      <w:r>
        <w:t xml:space="preserve">Unit 1 Lesson 8: El arte de Mondrian</w:t>
      </w:r>
    </w:p>
    <w:bookmarkEnd w:id="20"/>
    <w:bookmarkStart w:id="28" w:name="X1db8e56946ff07a98eb209b764ff0f2e2b5b29c"/>
    <w:p>
      <w:pPr>
        <w:pStyle w:val="Heading3"/>
      </w:pPr>
      <w:r>
        <w:t xml:space="preserve">WU Observa y pregúntate: El arte de Piet Mondrian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3715406"/>
            <wp:effectExtent b="0" l="0" r="0" t="0"/>
            <wp:docPr descr="Image consisting of many connected rectangles and squares of different sizes and colors." title="" id="22" name="Picture"/>
            <a:graphic>
              <a:graphicData uri="http://schemas.openxmlformats.org/drawingml/2006/picture">
                <pic:pic>
                  <pic:nvPicPr>
                    <pic:cNvPr descr="/app/tmp/embedder-1671063214.833911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5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69136" cy="1463040"/>
            <wp:effectExtent b="0" l="0" r="0" t="0"/>
            <wp:docPr descr="Image consisting of many connected rectangles of different sizes and colors." title="" id="25" name="Picture"/>
            <a:graphic>
              <a:graphicData uri="http://schemas.openxmlformats.org/drawingml/2006/picture">
                <pic:pic>
                  <pic:nvPicPr>
                    <pic:cNvPr descr="/app/tmp/embedder-1671063214.8545089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36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mi-bosquejo-de-mondrian"/>
    <w:p>
      <w:pPr>
        <w:pStyle w:val="Heading3"/>
      </w:pPr>
      <w:r>
        <w:t xml:space="preserve">1 Mi bosquejo de Mondrian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Haz un bosquejo de arte con el estilo de Mondrian. Comienza con una cuadrícula de 18 por 24.</w:t>
      </w:r>
    </w:p>
    <w:p>
      <w:pPr>
        <w:pStyle w:val="BodyText"/>
      </w:pPr>
      <w:r>
        <w:t xml:space="preserve">Tu obra de arte debe:</w:t>
      </w:r>
    </w:p>
    <w:p>
      <w:pPr>
        <w:numPr>
          <w:ilvl w:val="0"/>
          <w:numId w:val="1001"/>
        </w:numPr>
        <w:pStyle w:val="Compact"/>
      </w:pPr>
      <w:r>
        <w:t xml:space="preserve">estar partida en al menos 12 rectángulos  </w:t>
      </w:r>
    </w:p>
    <w:p>
      <w:pPr>
        <w:numPr>
          <w:ilvl w:val="0"/>
          <w:numId w:val="1001"/>
        </w:numPr>
        <w:pStyle w:val="Compact"/>
      </w:pPr>
      <w:r>
        <w:t xml:space="preserve">tener dos rectángulos diferentes que tengan la misma área</w:t>
      </w:r>
    </w:p>
    <w:p>
      <w:pPr>
        <w:numPr>
          <w:ilvl w:val="0"/>
          <w:numId w:val="1001"/>
        </w:numPr>
        <w:pStyle w:val="Compact"/>
      </w:pPr>
      <w:r>
        <w:t xml:space="preserve">tener al menos un rectángulo que tenga un área que sea un número primo</w:t>
      </w:r>
    </w:p>
    <w:p>
      <w:pPr>
        <w:pStyle w:val="FirstParagraph"/>
      </w:pPr>
      <w:r>
        <w:t xml:space="preserve">Trata de hacer al menos uno de estos retos. Haz un diseño en el que:</w:t>
      </w:r>
    </w:p>
    <w:p>
      <w:pPr>
        <w:numPr>
          <w:ilvl w:val="0"/>
          <w:numId w:val="1002"/>
        </w:numPr>
        <w:pStyle w:val="Compact"/>
      </w:pPr>
      <w:r>
        <w:t xml:space="preserve">todos los rectángulos excepto dos tengan un área que sea un número primo</w:t>
      </w:r>
    </w:p>
    <w:p>
      <w:pPr>
        <w:numPr>
          <w:ilvl w:val="0"/>
          <w:numId w:val="1002"/>
        </w:numPr>
        <w:pStyle w:val="Compact"/>
      </w:pPr>
      <w:r>
        <w:t xml:space="preserve">no haya dos rectángulos que compartan un lado completo</w:t>
      </w:r>
    </w:p>
    <w:bookmarkEnd w:id="29"/>
    <w:bookmarkEnd w:id="30"/>
    <w:bookmarkStart w:id="35" w:name="analicemos-los-rectángulos"/>
    <w:p>
      <w:pPr>
        <w:pStyle w:val="Heading3"/>
      </w:pPr>
      <w:r>
        <w:t xml:space="preserve">2 Analicemos los rectángulos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Intercambia tu obra de arte con tu pareja.</w:t>
      </w:r>
    </w:p>
    <w:p>
      <w:pPr>
        <w:pStyle w:val="BodyText"/>
      </w:pPr>
      <w:r>
        <w:t xml:space="preserve">Busca y describe cada uno de los siguientes en la obra de arte de tu pareja:</w:t>
      </w:r>
    </w:p>
    <w:p>
      <w:pPr>
        <w:numPr>
          <w:ilvl w:val="0"/>
          <w:numId w:val="1003"/>
        </w:numPr>
        <w:pStyle w:val="Compact"/>
      </w:pPr>
      <w:r>
        <w:t xml:space="preserve">Rectángulos que tengan la misma área</w:t>
      </w:r>
    </w:p>
    <w:p>
      <w:pPr>
        <w:numPr>
          <w:ilvl w:val="0"/>
          <w:numId w:val="1003"/>
        </w:numPr>
        <w:pStyle w:val="Compact"/>
      </w:pPr>
      <w:r>
        <w:t xml:space="preserve">Rectángulos que tengan un área que sea un número primo</w:t>
      </w:r>
    </w:p>
    <w:p>
      <w:pPr>
        <w:numPr>
          <w:ilvl w:val="0"/>
          <w:numId w:val="1003"/>
        </w:numPr>
        <w:pStyle w:val="Compact"/>
      </w:pPr>
      <w:r>
        <w:t xml:space="preserve">Rectángulos que tengan un área que sea un número compuesto</w:t>
      </w:r>
    </w:p>
    <w:p>
      <w:pPr>
        <w:numPr>
          <w:ilvl w:val="0"/>
          <w:numId w:val="1003"/>
        </w:numPr>
        <w:pStyle w:val="Compact"/>
      </w:pPr>
      <w:r>
        <w:t xml:space="preserve">El reto que hizo tu pareja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jpg" /><Relationship Type="http://schemas.openxmlformats.org/officeDocument/2006/relationships/image" Id="rId24" Target="media/rId24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2022-12-15T00:13:35Z</dcterms:created>
  <dcterms:modified xsi:type="dcterms:W3CDTF">2022-12-15T00:13:35Z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IXR8vBsLVxq3rEcV2BC6Ux1p3Q8VAn62MJj2CssA/mwFcDnld4OvR3JI5AuJdJY7JIGkiQGII621EhN6vw/9MQ==</vt:lpwstr>
  </property>
</Properties>
</file>