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578da58e263c60a433fb7ffaa6e21263debb266"/>
    <w:p>
      <w:pPr>
        <w:pStyle w:val="Heading1"/>
      </w:pPr>
      <w:r>
        <w:t xml:space="preserve">Lesson 9: Resolvamos problemas sobre volumen: Agua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 world and mathematical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volúmenes de agua.</w:t>
      </w:r>
    </w:p>
    <w:bookmarkEnd w:id="25"/>
    <w:bookmarkStart w:id="26" w:name="lesson-purpose"/>
    <w:p>
      <w:pPr>
        <w:pStyle w:val="Heading3"/>
      </w:pPr>
      <w:r>
        <w:t xml:space="preserve">Lesson Purpose</w:t>
      </w:r>
    </w:p>
    <w:p>
      <w:pPr>
        <w:pStyle w:val="FirstParagraph"/>
      </w:pPr>
      <w:r>
        <w:t xml:space="preserve">The purpose of this lesson is for students to solve real world problems about volume.</w:t>
      </w:r>
    </w:p>
    <w:p>
      <w:pPr>
        <w:pStyle w:val="BodyText"/>
      </w:pPr>
      <w:r>
        <w:t xml:space="preserve">In this optional lesson, students apply their understanding of volume to relate the amount of water that falls on a house roof to the amount of water a family might use for everyday activities. This lesson is optional because it requires conversions between different measurement systems. The calculations, especially those for family water use, require detailed estimates. Students can make their own estimates to increase the modeling aspect of the activity or they can use provided estimates. Students may consider a variety of uses of water beyond those highlighted in the materials such as the water they drink or the water used for plants. </w:t>
      </w:r>
    </w:p>
    <w:p>
      <w:pPr>
        <w:pStyle w:val="BodyText"/>
      </w:pPr>
      <w:r>
        <w:t xml:space="preserve">When they compare the volume of water that falls on a house roof to the amount of water they use each month, students will use an important feature of the metric system, namely that length and volume units are naturally related to one another and the context gives students a chance to practice multiple conversions.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el volumen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w:t>
            </w:r>
          </w:p>
        </w:tc>
      </w:tr>
    </w:tbl>
    <w:bookmarkEnd w:id="43"/>
    <w:bookmarkStart w:id="44" w:name="student-facing-task-statement"/>
    <w:p>
      <w:pPr>
        <w:pStyle w:val="Heading3"/>
      </w:pPr>
      <w:r>
        <w:t xml:space="preserve">Student-facing Task Statement</w:t>
      </w:r>
    </w:p>
    <w:p>
      <w:pPr>
        <w:pStyle w:val="FirstParagraph"/>
      </w:pPr>
      <w:r>
        <w:t xml:space="preserve">¿Qué preguntas tienes todavía sobre medir volúmenes?</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How can we find the volume of something that isn’t a rectangular prism?</w:t>
      </w:r>
    </w:p>
    <w:p>
      <w:pPr>
        <w:numPr>
          <w:ilvl w:val="0"/>
          <w:numId w:val="1005"/>
        </w:numPr>
        <w:pStyle w:val="Compact"/>
      </w:pPr>
      <w:r>
        <w:t xml:space="preserve">Is it possible to use the same strategy to find the volume for liquid?</w:t>
      </w:r>
    </w:p>
    <w:p>
      <w:pPr>
        <w:numPr>
          <w:ilvl w:val="0"/>
          <w:numId w:val="1005"/>
        </w:numPr>
        <w:pStyle w:val="Compact"/>
      </w:pPr>
      <w:r>
        <w:t xml:space="preserve">I know 2 numerical ways of finding the volume of a rectangular prism. Is there another way?</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2022-12-15T01:11:46Z</dcterms:created>
  <dcterms:modified xsi:type="dcterms:W3CDTF">2022-12-15T01:11:46Z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Pl8UFnv5VBEjWTu5DvNC6NmSStC56QsJmlw7+YTaqpUaW1FPF3GsTOa9mKdfl26A4HozVq1jVhIf1t6J8NWpyA==</vt:lpwstr>
  </property>
</Properties>
</file>