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slopes-of-segments"/>
    <w:p>
      <w:pPr>
        <w:pStyle w:val="Heading2"/>
      </w:pPr>
      <w:r>
        <w:t xml:space="preserve">Lesson 7: Slopes of Segments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slopes again.</w:t>
      </w:r>
    </w:p>
    <w:bookmarkStart w:id="21" w:name="math-talk-evaluating-fractions"/>
    <w:p>
      <w:pPr>
        <w:pStyle w:val="Heading3"/>
      </w:pPr>
      <w:r>
        <w:t xml:space="preserve">7.1: Math Talk: Evaluating Fractions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m:oMath>
        <m:f>
          <m:fPr>
            <m:type m:val="bar"/>
          </m:fPr>
          <m:num>
            <m:r>
              <m:t>102</m:t>
            </m:r>
            <m:r>
              <m:rPr>
                <m:sty m:val="p"/>
              </m:rPr>
              <m:t>−</m:t>
            </m:r>
            <m:r>
              <m:t>96</m:t>
            </m:r>
          </m:num>
          <m:den>
            <m:r>
              <m:t>45</m:t>
            </m:r>
            <m:r>
              <m:rPr>
                <m:sty m:val="p"/>
              </m:rPr>
              <m:t>−</m:t>
            </m:r>
            <m:r>
              <m:t>42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8</m:t>
            </m:r>
            <m:r>
              <m:rPr>
                <m:sty m:val="p"/>
              </m:rPr>
              <m:t>−</m:t>
            </m:r>
            <m:r>
              <m:t>4</m:t>
            </m:r>
          </m:num>
          <m:den>
            <m:r>
              <m:t>6</m:t>
            </m:r>
            <m:r>
              <m:rPr>
                <m:sty m:val="p"/>
              </m:rPr>
              <m:t>−</m:t>
            </m:r>
            <m:r>
              <m:t>2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31</m:t>
            </m:r>
            <m:r>
              <m:rPr>
                <m:sty m:val="p"/>
              </m:rPr>
              <m:t>−</m:t>
            </m:r>
            <m:r>
              <m:t>18</m:t>
            </m:r>
          </m:num>
          <m:den>
            <m:r>
              <m:t>5</m:t>
            </m:r>
            <m:r>
              <m:rPr>
                <m:sty m:val="p"/>
              </m:rPr>
              <m:t>−</m:t>
            </m:r>
            <m:r>
              <m:t>10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  <m:r>
              <m:rPr>
                <m:sty m:val="p"/>
              </m:rPr>
              <m:t>−</m:t>
            </m:r>
            <m:r>
              <m:t>9</m:t>
            </m:r>
          </m:num>
          <m:den>
            <m:r>
              <m:t>12</m:t>
            </m:r>
            <m:r>
              <m:rPr>
                <m:sty m:val="p"/>
              </m:rPr>
              <m:t>−</m:t>
            </m:r>
            <m:r>
              <m:t>18</m:t>
            </m:r>
          </m:den>
        </m:f>
      </m:oMath>
    </w:p>
    <w:bookmarkEnd w:id="21"/>
    <w:bookmarkStart w:id="25" w:name="connect-the-dots"/>
    <w:p>
      <w:pPr>
        <w:pStyle w:val="Heading3"/>
      </w:pPr>
      <w:r>
        <w:t xml:space="preserve">7.2: Connect the Dots</w:t>
      </w:r>
    </w:p>
    <w:p>
      <w:pPr>
        <w:numPr>
          <w:ilvl w:val="0"/>
          <w:numId w:val="1002"/>
        </w:numPr>
        <w:pStyle w:val="Compact"/>
      </w:pPr>
      <w:r>
        <w:t xml:space="preserve">Find the slope of the line that connects the given points.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9</m:t>
            </m:r>
          </m:e>
        </m:d>
      </m:oMath>
    </w:p>
    <w:p>
      <w:pPr>
        <w:numPr>
          <w:ilvl w:val="0"/>
          <w:numId w:val="1002"/>
        </w:numPr>
      </w:pPr>
      <w:r>
        <w:t xml:space="preserve">For each pair of points, find the slope of the line that goes through the 2 points.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61" cy="2984461"/>
            <wp:effectExtent b="0" l="0" r="0" t="0"/>
            <wp:docPr descr="4 points on a coordinate grid, origin O." title="" id="23" name="Picture"/>
            <a:graphic>
              <a:graphicData uri="http://schemas.openxmlformats.org/drawingml/2006/picture">
                <pic:pic>
                  <pic:nvPicPr>
                    <pic:cNvPr descr="/app/tmp/embedder-1671004452.03462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61" cy="2984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</w:p>
    <w:p>
      <w:pPr>
        <w:numPr>
          <w:ilvl w:val="1"/>
          <w:numId w:val="1004"/>
        </w:numPr>
        <w:pStyle w:val="Compact"/>
      </w:pP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</w:p>
    <w:p>
      <w:pPr>
        <w:numPr>
          <w:ilvl w:val="1"/>
          <w:numId w:val="1004"/>
        </w:numPr>
        <w:pStyle w:val="Compact"/>
      </w:pP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</w:p>
    <w:p>
      <w:pPr>
        <w:numPr>
          <w:ilvl w:val="1"/>
          <w:numId w:val="1004"/>
        </w:numPr>
        <w:pStyle w:val="Compact"/>
      </w:pP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</w:p>
    <w:bookmarkEnd w:id="25"/>
    <w:bookmarkStart w:id="32" w:name="ups-and-downs"/>
    <w:p>
      <w:pPr>
        <w:pStyle w:val="Heading3"/>
      </w:pPr>
      <w:r>
        <w:t xml:space="preserve">7.3: Ups and Downs</w:t>
      </w:r>
    </w:p>
    <w:p>
      <w:pPr>
        <w:pStyle w:val="FirstParagraph"/>
      </w:pPr>
      <w:r>
        <w:drawing>
          <wp:inline>
            <wp:extent cx="3670795" cy="3487470"/>
            <wp:effectExtent b="0" l="0" r="0" t="0"/>
            <wp:docPr descr="A graph. " title="" id="27" name="Picture"/>
            <a:graphic>
              <a:graphicData uri="http://schemas.openxmlformats.org/drawingml/2006/picture">
                <pic:pic>
                  <pic:nvPicPr>
                    <pic:cNvPr descr="/app/tmp/embedder-1671004452.145317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95" cy="3487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Michigan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United States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5.5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5.8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9.3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9.6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8.9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8.1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7.4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</w:t>
            </w:r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2015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5.3</w:t>
            </w:r>
          </w:p>
        </w:tc>
      </w:tr>
    </w:tbl>
    <w:p>
      <w:pPr>
        <w:numPr>
          <w:ilvl w:val="0"/>
          <w:numId w:val="1005"/>
        </w:numPr>
        <w:pStyle w:val="Compact"/>
      </w:pPr>
      <w:r>
        <w:t xml:space="preserve">What do the slopes of the segments mean?</w:t>
      </w:r>
    </w:p>
    <w:p>
      <w:pPr>
        <w:numPr>
          <w:ilvl w:val="0"/>
          <w:numId w:val="1005"/>
        </w:numPr>
        <w:pStyle w:val="Compact"/>
      </w:pPr>
      <w:r>
        <w:t xml:space="preserve">Find the slope of the segment between 2004 and 2005 for unemployment in Michigan.</w:t>
      </w:r>
    </w:p>
    <w:p>
      <w:pPr>
        <w:numPr>
          <w:ilvl w:val="0"/>
          <w:numId w:val="1005"/>
        </w:numPr>
        <w:pStyle w:val="Compact"/>
      </w:pPr>
      <w:r>
        <w:t xml:space="preserve">Between what 2 years is the slope for the United States unemployment percentage greatest?</w:t>
      </w:r>
    </w:p>
    <w:p>
      <w:pPr>
        <w:numPr>
          <w:ilvl w:val="1"/>
          <w:numId w:val="1006"/>
        </w:numPr>
        <w:pStyle w:val="Compact"/>
      </w:pPr>
      <w:r>
        <w:t xml:space="preserve">Explain your reasoning using the graph.</w:t>
      </w:r>
    </w:p>
    <w:p>
      <w:pPr>
        <w:numPr>
          <w:ilvl w:val="1"/>
          <w:numId w:val="1006"/>
        </w:numPr>
        <w:pStyle w:val="Compact"/>
      </w:pPr>
      <w:r>
        <w:t xml:space="preserve">Explain your reasoning using the table.</w:t>
      </w:r>
    </w:p>
    <w:p>
      <w:pPr>
        <w:numPr>
          <w:ilvl w:val="0"/>
          <w:numId w:val="1005"/>
        </w:numPr>
        <w:pStyle w:val="Compact"/>
      </w:pPr>
      <w:r>
        <w:t xml:space="preserve">Between what 2 years is the slope for the United States unemployment percentage the least? Explain or show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2022-12-14T07:54:12Z</dcterms:created>
  <dcterms:modified xsi:type="dcterms:W3CDTF">2022-12-14T07:54:12Z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wOcOuYlxf21WPgGk3LM4lKJMBo+ypOmvXMGoUdTJrYrk40vg5fmHMJPaorqN1xT8m6R/CaYutLTZS00hoMau1w==</vt:lpwstr>
  </property>
</Properties>
</file>