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A pool in the shape of a rectangular prism is being filled with water. The length and width of the pool is 24 feet and 15 feet. If the height of the water in the pool is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feet, what is the volume of the water in cubic feet?</w:t>
      </w:r>
    </w:p>
    <w:p>
      <w:pPr>
        <w:numPr>
          <w:ilvl w:val="0"/>
          <w:numId w:val="1001"/>
        </w:numPr>
      </w:pPr>
      <w:r>
        <w:t xml:space="preserve">A rectangular prism measures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inches by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inches by 2 inch.</w:t>
      </w:r>
    </w:p>
    <w:p>
      <w:pPr>
        <w:numPr>
          <w:ilvl w:val="1"/>
          <w:numId w:val="1002"/>
        </w:numPr>
        <w:pStyle w:val="Compact"/>
      </w:pPr>
      <w:r>
        <w:t xml:space="preserve">Priya said, “It takes more cubes with edge length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inch than cubes with edge length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inch to pack the prism.” Do you agree with Priya? Explain or show your reasoning.</w:t>
      </w:r>
    </w:p>
    <w:p>
      <w:pPr>
        <w:numPr>
          <w:ilvl w:val="1"/>
          <w:numId w:val="1002"/>
        </w:numPr>
      </w:pPr>
      <w:r>
        <w:t xml:space="preserve">How many cubes with edge length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inch fit in the prism? Show your reasoning.</w:t>
      </w:r>
    </w:p>
    <w:p>
      <w:pPr>
        <w:numPr>
          <w:ilvl w:val="1"/>
          <w:numId w:val="1002"/>
        </w:numPr>
      </w:pPr>
      <w:r>
        <w:t xml:space="preserve">Explain how you can use your answer in the previous question to find the volume of the prism in cubic inches.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</w:pPr>
      <w:r>
        <w:t xml:space="preserve">Here is a right triangle. What is its area?</w:t>
      </w:r>
    </w:p>
    <w:p>
      <w:pPr>
        <w:numPr>
          <w:ilvl w:val="1"/>
          <w:numId w:val="1003"/>
        </w:numPr>
      </w:pPr>
      <w:r>
        <w:t xml:space="preserve">What is the height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for the base that is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units long?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28800" cy="1116240"/>
            <wp:effectExtent b="0" l="0" r="0" t="0"/>
            <wp:docPr descr="A right triangle. " title="" id="22" name="Picture"/>
            <a:graphic>
              <a:graphicData uri="http://schemas.openxmlformats.org/drawingml/2006/picture">
                <pic:pic>
                  <pic:nvPicPr>
                    <pic:cNvPr descr="/app/tmp/embedder-1671032722.10790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162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(From Unit 4, Lesson 14.)</w:t>
      </w:r>
    </w:p>
    <w:p>
      <w:pPr>
        <w:numPr>
          <w:ilvl w:val="0"/>
          <w:numId w:val="1001"/>
        </w:numPr>
      </w:pPr>
      <w:r>
        <w:t xml:space="preserve">To give their animals essential minerals and nutrients, farmers and ranchers often have a block of salt—called “salt lick”—available for their animals to lick.</w:t>
      </w:r>
    </w:p>
    <w:p>
      <w:pPr>
        <w:numPr>
          <w:ilvl w:val="1"/>
          <w:numId w:val="1004"/>
        </w:numPr>
      </w:pPr>
      <w:r>
        <w:t xml:space="preserve">A rancher is ordering a box of cube-shaped salt licks. The edge lengths of each salt lick are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foot. Is the volume of one salt lick greater or less than 1 cubic foot? Explain your reasoning.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4448413"/>
            <wp:effectExtent b="0" l="0" r="0" t="0"/>
            <wp:docPr descr="A image of a salt-lick." title="" id="25" name="Picture"/>
            <a:graphic>
              <a:graphicData uri="http://schemas.openxmlformats.org/drawingml/2006/picture">
                <pic:pic>
                  <pic:nvPicPr>
                    <pic:cNvPr descr="/app/tmp/embedder-1671032722.137113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84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The box that contains the salt lick is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feet by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feet by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feet. How many cubes of salt lick fit in the box? Explain or show your reasoning.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How many groups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inch are in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inch?</w:t>
      </w:r>
    </w:p>
    <w:p>
      <w:pPr>
        <w:numPr>
          <w:ilvl w:val="1"/>
          <w:numId w:val="1005"/>
        </w:numPr>
        <w:pStyle w:val="Compact"/>
      </w:pPr>
      <w:r>
        <w:t xml:space="preserve">How many inches are in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groups of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inches?</w:t>
      </w:r>
    </w:p>
    <w:p>
      <w:pPr>
        <w:numPr>
          <w:ilvl w:val="0"/>
          <w:numId w:val="1000"/>
        </w:numPr>
        <w:pStyle w:val="Compact"/>
      </w:pPr>
      <w:r>
        <w:t xml:space="preserve">(From Unit 4, Lesson 12.)</w:t>
      </w:r>
    </w:p>
    <w:p>
      <w:pPr>
        <w:numPr>
          <w:ilvl w:val="0"/>
          <w:numId w:val="1001"/>
        </w:numPr>
      </w:pPr>
      <w:r>
        <w:t xml:space="preserve">Here is a table that shows the ratio of flour to water in an art paste. Complete the table with values in equivalent ratios.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cups of flour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cups of water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(From Unit 2,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2022-12-14T15:45:22Z</dcterms:created>
  <dcterms:modified xsi:type="dcterms:W3CDTF">2022-12-14T15:45:22Z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dp/CykRt2AL2KAB5rfRVpxAh10xq/Khdxbk11D4/q7pSm4eTKOUgXzPMo2f8kHnPKcmuyn529UZAM9CkSjCo5w==</vt:lpwstr>
  </property>
</Properties>
</file>