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a52249e5e5059245ec97cd1cbcb27c53c2c71"/>
    <w:p>
      <w:pPr>
        <w:pStyle w:val="Heading2"/>
      </w:pPr>
      <w:r>
        <w:t xml:space="preserve">Lesson 7: Addition and Subtraction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equations to number line representations.</w:t>
      </w:r>
    </w:p>
    <w:bookmarkStart w:id="27" w:name="Xcd4cb5457fc248c970086977939f10440c10b1c"/>
    <w:p>
      <w:pPr>
        <w:pStyle w:val="Heading3"/>
      </w:pPr>
      <w:r>
        <w:t xml:space="preserve">Warm-up: Notice and Wonder: Jumps on the Number Line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11719.41958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 Scale, 0 to 15, by 1's. Arrow from 12 to 8." title="" id="25" name="Picture"/>
            <a:graphic>
              <a:graphicData uri="http://schemas.openxmlformats.org/drawingml/2006/picture">
                <pic:pic>
                  <pic:nvPicPr>
                    <pic:cNvPr descr="/app/tmp/embedder-1671011719.47055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3" w:name="add-and-subtract"/>
    <w:p>
      <w:pPr>
        <w:pStyle w:val="Heading3"/>
      </w:pPr>
      <w:r>
        <w:t xml:space="preserve">7.1: Add and Subtract</w:t>
      </w:r>
    </w:p>
    <w:p>
      <w:pPr>
        <w:pStyle w:val="FirstParagraph"/>
      </w:pPr>
      <w:r>
        <w:t xml:space="preserve">Circle the equation represented on the number line.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0 to 15." title="" id="29" name="Picture"/>
            <a:graphic>
              <a:graphicData uri="http://schemas.openxmlformats.org/drawingml/2006/picture">
                <pic:pic>
                  <pic:nvPicPr>
                    <pic:cNvPr descr="/app/tmp/embedder-1671011719.53481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3 to 5." title="" id="32" name="Picture"/>
            <a:graphic>
              <a:graphicData uri="http://schemas.openxmlformats.org/drawingml/2006/picture">
                <pic:pic>
                  <pic:nvPicPr>
                    <pic:cNvPr descr="/app/tmp/embedder-1671011719.6104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0"/>
        </w:numPr>
      </w:pPr>
      <m:oMath>
        <m:r>
          <m:t>13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2 to 2." title="" id="35" name="Picture"/>
            <a:graphic>
              <a:graphicData uri="http://schemas.openxmlformats.org/drawingml/2006/picture">
                <pic:pic>
                  <pic:nvPicPr>
                    <pic:cNvPr descr="/app/tmp/embedder-1671011719.67023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4 to 14." title="" id="38" name="Picture"/>
            <a:graphic>
              <a:graphicData uri="http://schemas.openxmlformats.org/drawingml/2006/picture">
                <pic:pic>
                  <pic:nvPicPr>
                    <pic:cNvPr descr="/app/tmp/embedder-1671011719.741245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3"/>
        </w:numPr>
        <w:pStyle w:val="Compact"/>
      </w:pPr>
      <w:r>
        <w:t xml:space="preserve">Explain why the other equation doesn’t match this number line.</w:t>
      </w:r>
    </w:p>
    <w:p>
      <w:pPr>
        <w:pStyle w:val="FirstParagraph"/>
      </w:pPr>
      <w:r>
        <w:drawing>
          <wp:inline>
            <wp:extent cx="3134648" cy="1183521"/>
            <wp:effectExtent b="0" l="0" r="0" t="0"/>
            <wp:docPr descr="Number line labeled from 0 to 10 with frog jumping from 9 to 2." title="" id="41" name="Picture"/>
            <a:graphic>
              <a:graphicData uri="http://schemas.openxmlformats.org/drawingml/2006/picture">
                <pic:pic>
                  <pic:nvPicPr>
                    <pic:cNvPr descr="/app/tmp/embedder-1671011719.8055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4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71" w:name="number-lines-and-equations"/>
    <w:p>
      <w:pPr>
        <w:pStyle w:val="Heading3"/>
      </w:pPr>
      <w:r>
        <w:t xml:space="preserve">7.2: Number Lines and Equations</w:t>
      </w:r>
    </w:p>
    <w:p>
      <w:pPr>
        <w:numPr>
          <w:ilvl w:val="0"/>
          <w:numId w:val="1004"/>
        </w:numPr>
        <w:pStyle w:val="Compact"/>
      </w:pPr>
      <w:r>
        <w:t xml:space="preserve">Cut out the equations.</w:t>
      </w:r>
    </w:p>
    <w:p>
      <w:pPr>
        <w:numPr>
          <w:ilvl w:val="0"/>
          <w:numId w:val="1004"/>
        </w:numPr>
        <w:pStyle w:val="Compact"/>
      </w:pPr>
      <w:r>
        <w:t xml:space="preserve">Paste each equation next to the number line that represents it.</w:t>
      </w:r>
    </w:p>
    <w:p>
      <w:pPr>
        <w:numPr>
          <w:ilvl w:val="0"/>
          <w:numId w:val="1004"/>
        </w:numPr>
        <w:pStyle w:val="Compact"/>
      </w:pPr>
      <w:r>
        <w:t xml:space="preserve">Paste the equation that didn’t have a match and represent it on a number line.</w:t>
      </w:r>
    </w:p>
    <w:p>
      <w:pPr>
        <w:pStyle w:val="FirstParagraph"/>
      </w:pPr>
      <w:r>
        <w:t xml:space="preserve">a.</w:t>
      </w:r>
      <w:r>
        <w:drawing>
          <wp:inline>
            <wp:extent cx="4489272" cy="631582"/>
            <wp:effectExtent b="0" l="0" r="0" t="0"/>
            <wp:docPr descr="Number line. Scale 0 to 20 by 1's. Arrow from 6 to 18." title="" id="45" name="Picture"/>
            <a:graphic>
              <a:graphicData uri="http://schemas.openxmlformats.org/drawingml/2006/picture">
                <pic:pic>
                  <pic:nvPicPr>
                    <pic:cNvPr descr="/app/tmp/embedder-1671011719.857069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4489272" cy="631582"/>
            <wp:effectExtent b="0" l="0" r="0" t="0"/>
            <wp:docPr descr="Number line. Scale 0 to 20 by 1's. Arrow from 10 to 3." title="" id="48" name="Picture"/>
            <a:graphic>
              <a:graphicData uri="http://schemas.openxmlformats.org/drawingml/2006/picture">
                <pic:pic>
                  <pic:nvPicPr>
                    <pic:cNvPr descr="/app/tmp/embedder-1671011719.92449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4489272" cy="631582"/>
            <wp:effectExtent b="0" l="0" r="0" t="0"/>
            <wp:docPr descr="Number line. Scale 0 to 20 by 1's. Arrow from 9 to 14." title="" id="51" name="Picture"/>
            <a:graphic>
              <a:graphicData uri="http://schemas.openxmlformats.org/drawingml/2006/picture">
                <pic:pic>
                  <pic:nvPicPr>
                    <pic:cNvPr descr="/app/tmp/embedder-1671011719.9910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4489272" cy="631582"/>
            <wp:effectExtent b="0" l="0" r="0" t="0"/>
            <wp:docPr descr="Number line. Scale 0 to 20 by 1's. Evenly spaced tick marks labeled with whole numbers. Arrow starts at 12, ends at 18." title="" id="54" name="Picture"/>
            <a:graphic>
              <a:graphicData uri="http://schemas.openxmlformats.org/drawingml/2006/picture">
                <pic:pic>
                  <pic:nvPicPr>
                    <pic:cNvPr descr="/app/tmp/embedder-1671011720.096175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e.</w:t>
      </w:r>
      <w:r>
        <w:drawing>
          <wp:inline>
            <wp:extent cx="4489272" cy="631582"/>
            <wp:effectExtent b="0" l="0" r="0" t="0"/>
            <wp:docPr descr="Number line. Scale 0 to 20 by 1's. Evenly spaced tick marks. Arrow from 3 to 20." title="" id="57" name="Picture"/>
            <a:graphic>
              <a:graphicData uri="http://schemas.openxmlformats.org/drawingml/2006/picture">
                <pic:pic>
                  <pic:nvPicPr>
                    <pic:cNvPr descr="/app/tmp/embedder-1671011720.171035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f.</w:t>
      </w:r>
      <w:r>
        <w:drawing>
          <wp:inline>
            <wp:extent cx="4489272" cy="631582"/>
            <wp:effectExtent b="0" l="0" r="0" t="0"/>
            <wp:docPr descr="Number line. Scale 0 to 20 by 1's. Arrow from 3 to 10. " title="" id="60" name="Picture"/>
            <a:graphic>
              <a:graphicData uri="http://schemas.openxmlformats.org/drawingml/2006/picture">
                <pic:pic>
                  <pic:nvPicPr>
                    <pic:cNvPr descr="/app/tmp/embedder-1671011720.240401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g.</w:t>
      </w:r>
      <w:r>
        <w:drawing>
          <wp:inline>
            <wp:extent cx="4489272" cy="631582"/>
            <wp:effectExtent b="0" l="0" r="0" t="0"/>
            <wp:docPr descr="Number line. Scale, 0 to 20, by 1's. Arrow from 20 to 17." title="" id="63" name="Picture"/>
            <a:graphic>
              <a:graphicData uri="http://schemas.openxmlformats.org/drawingml/2006/picture">
                <pic:pic>
                  <pic:nvPicPr>
                    <pic:cNvPr descr="/app/tmp/embedder-1671011720.326842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h.</w:t>
      </w:r>
      <w:r>
        <w:drawing>
          <wp:inline>
            <wp:extent cx="4489272" cy="1198967"/>
            <wp:effectExtent b="0" l="0" r="0" t="0"/>
            <wp:docPr descr="Number Line. Scale 0 to 20, by 1’s. Evenly spaced tick marks." title="" id="66" name="Picture"/>
            <a:graphic>
              <a:graphicData uri="http://schemas.openxmlformats.org/drawingml/2006/picture">
                <pic:pic>
                  <pic:nvPicPr>
                    <pic:cNvPr descr="/app/tmp/embedder-1671011720.397353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1198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17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17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2022-12-14T09:55:21Z</dcterms:created>
  <dcterms:modified xsi:type="dcterms:W3CDTF">2022-12-14T09:55:21Z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plx1JoRKyWOBMsas0hka6y9m+iQbfBtn0R3HxzYLHV+CWDB/6MIxPkTWZbKDfTaDFo6Dog/2RnxUlyK3QgQeAg==</vt:lpwstr>
  </property>
</Properties>
</file>