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8.png" ContentType="image/png"/>
  <Override PartName="/word/media/rId52.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6" w:name="lesson-7-rectangles-and-squares"/>
    <w:p>
      <w:pPr>
        <w:pStyle w:val="Heading1"/>
      </w:pPr>
      <w:r>
        <w:t xml:space="preserve">Lesson 7: Rectangles and Squares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5.G.B.3, 5.G.B.4</w:t>
            </w:r>
          </w:p>
        </w:tc>
      </w:tr>
      <w:tr>
        <w:tc>
          <w:tcPr/>
          <w:p>
            <w:pPr>
              <w:pStyle w:val="Compact"/>
              <w:jc w:val="left"/>
            </w:pPr>
            <w:r>
              <w:t xml:space="preserve">Building Towards</w:t>
            </w:r>
          </w:p>
        </w:tc>
        <w:tc>
          <w:tcPr/>
          <w:p>
            <w:pPr>
              <w:pStyle w:val="Compact"/>
              <w:jc w:val="left"/>
            </w:pPr>
            <w:r>
              <w:t xml:space="preserve">5.G.B.3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Explain why a square is also a rectangle.</w:t>
      </w:r>
    </w:p>
    <w:bookmarkEnd w:id="24"/>
    <w:bookmarkStart w:id="25" w:name="student-facing-learning-goals"/>
    <w:p>
      <w:pPr>
        <w:pStyle w:val="Heading3"/>
      </w:pPr>
      <w:r>
        <w:t xml:space="preserve">Student-facing Learning Goals</w:t>
      </w:r>
    </w:p>
    <w:p>
      <w:pPr>
        <w:numPr>
          <w:ilvl w:val="0"/>
          <w:numId w:val="1002"/>
        </w:numPr>
        <w:pStyle w:val="Compact"/>
      </w:pPr>
      <w:r>
        <w:t xml:space="preserve">Let’s learn more about rectangles and squares.</w:t>
      </w:r>
    </w:p>
    <w:bookmarkEnd w:id="25"/>
    <w:bookmarkStart w:id="26" w:name="lesson-purpose"/>
    <w:p>
      <w:pPr>
        <w:pStyle w:val="Heading3"/>
      </w:pPr>
      <w:r>
        <w:t xml:space="preserve">Lesson Purpose</w:t>
      </w:r>
    </w:p>
    <w:p>
      <w:pPr>
        <w:pStyle w:val="FirstParagraph"/>
      </w:pPr>
      <w:r>
        <w:t xml:space="preserve">The purpose of this lesson is for students to understand that a square is also a rectangle.</w:t>
      </w:r>
    </w:p>
    <w:p>
      <w:pPr>
        <w:pStyle w:val="BodyText"/>
      </w:pPr>
      <w:r>
        <w:t xml:space="preserve">The purpose of this lesson is to establish a hierarchy of quadrilaterals based on properties of angles and side lengths and to represent that hierarchy using a diagram.  Students examine the relationships between different pairs of quadrilaterals, notably squares and rectangles but also squares and rhombuses, and trapezoids and parallelograms. They have worked with explicit examples of these shapes in previous lessons and described their defining attributes. In this lesson they put all of these relationships together to understand relationships between categories (MP7), such as:</w:t>
      </w:r>
    </w:p>
    <w:p>
      <w:pPr>
        <w:numPr>
          <w:ilvl w:val="0"/>
          <w:numId w:val="1003"/>
        </w:numPr>
        <w:pStyle w:val="Compact"/>
      </w:pPr>
      <w:r>
        <w:t xml:space="preserve">A quadrilateral that is both a rectangle and a rhombus is a square.</w:t>
      </w:r>
    </w:p>
    <w:p>
      <w:pPr>
        <w:numPr>
          <w:ilvl w:val="0"/>
          <w:numId w:val="1003"/>
        </w:numPr>
        <w:pStyle w:val="Compact"/>
      </w:pPr>
      <w:r>
        <w:t xml:space="preserve">Rhombuses, squares, and rectangles are all parallelograms, but parallelograms don't have to be rhombuses, rectangles, or squares.</w:t>
      </w:r>
    </w:p>
    <w:p>
      <w:pPr>
        <w:pStyle w:val="FirstParagraph"/>
      </w:pPr>
      <w:r>
        <w:t xml:space="preserve">Students should have access to straight edges, protractors, and patty paper throughout this lesson.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4"/>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5"/>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What Do You Know About _____? (Warm-up)</w:t>
      </w:r>
    </w:p>
    <w:bookmarkEnd w:id="36"/>
    <w:bookmarkStart w:id="37" w:name="materials-to-copy"/>
    <w:p>
      <w:pPr>
        <w:pStyle w:val="Heading3"/>
      </w:pPr>
      <w:r>
        <w:t xml:space="preserve">Materials to Copy</w:t>
      </w:r>
    </w:p>
    <w:p>
      <w:pPr>
        <w:numPr>
          <w:ilvl w:val="0"/>
          <w:numId w:val="1006"/>
        </w:numPr>
        <w:pStyle w:val="Compact"/>
      </w:pPr>
      <w:r>
        <w:t xml:space="preserve">Quadrilateral Clues (groups of 2):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As students shared their ideas today, how did you ensure all students’ voices were heard and valued as an important part of the collective learning?</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Quadrilaterals in the Venn Diagram</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5.G.B.4</w:t>
            </w:r>
          </w:p>
        </w:tc>
      </w:tr>
    </w:tbl>
    <w:bookmarkEnd w:id="44"/>
    <w:bookmarkStart w:id="51" w:name="student-facing-task-statement"/>
    <w:p>
      <w:pPr>
        <w:pStyle w:val="Heading3"/>
      </w:pPr>
      <w:r>
        <w:t xml:space="preserve">Student-facing Task Statement</w:t>
      </w:r>
    </w:p>
    <w:p>
      <w:pPr>
        <w:pStyle w:val="FirstParagraph"/>
      </w:pPr>
      <w:r>
        <w:t xml:space="preserve">Draw the shape or write the letter for each shape in the correct location on the diagram:</w:t>
      </w:r>
    </w:p>
    <w:p>
      <w:pPr>
        <w:pStyle w:val="BodyText"/>
      </w:pPr>
      <w:r>
        <w:drawing>
          <wp:inline>
            <wp:extent cx="4580610" cy="2751810"/>
            <wp:effectExtent b="0" l="0" r="0" t="0"/>
            <wp:docPr descr="4 quadrilaterals on grid" title="" id="46" name="Picture"/>
            <a:graphic>
              <a:graphicData uri="http://schemas.openxmlformats.org/drawingml/2006/picture">
                <pic:pic>
                  <pic:nvPicPr>
                    <pic:cNvPr descr="/app/tmp/embedder-1671028671.6424093.png" id="47" name="Picture"/>
                    <pic:cNvPicPr>
                      <a:picLocks noChangeArrowheads="1" noChangeAspect="1"/>
                    </pic:cNvPicPr>
                  </pic:nvPicPr>
                  <pic:blipFill>
                    <a:blip r:embed="rId45"/>
                    <a:stretch>
                      <a:fillRect/>
                    </a:stretch>
                  </pic:blipFill>
                  <pic:spPr bwMode="auto">
                    <a:xfrm>
                      <a:off x="0" y="0"/>
                      <a:ext cx="4580610" cy="2751810"/>
                    </a:xfrm>
                    <a:prstGeom prst="rect">
                      <a:avLst/>
                    </a:prstGeom>
                    <a:noFill/>
                    <a:ln w="9525">
                      <a:noFill/>
                      <a:headEnd/>
                      <a:tailEnd/>
                    </a:ln>
                  </pic:spPr>
                </pic:pic>
              </a:graphicData>
            </a:graphic>
          </wp:inline>
        </w:drawing>
      </w:r>
    </w:p>
    <w:p>
      <w:pPr>
        <w:pStyle w:val="BodyText"/>
      </w:pPr>
      <w:r>
        <w:drawing>
          <wp:inline>
            <wp:extent cx="5943600" cy="4120619"/>
            <wp:effectExtent b="0" l="0" r="0" t="0"/>
            <wp:docPr descr="venn diagram. squares, rectangles, rhombuses all inside of parallelograms. squares inside of rhombuses. parallelograms insides of trapezoids. trapezoids inside of quadrilaterals." title="" id="49" name="Picture"/>
            <a:graphic>
              <a:graphicData uri="http://schemas.openxmlformats.org/drawingml/2006/picture">
                <pic:pic>
                  <pic:nvPicPr>
                    <pic:cNvPr descr="/app/tmp/embedder-1671028671.750697.png" id="50" name="Picture"/>
                    <pic:cNvPicPr>
                      <a:picLocks noChangeArrowheads="1" noChangeAspect="1"/>
                    </pic:cNvPicPr>
                  </pic:nvPicPr>
                  <pic:blipFill>
                    <a:blip r:embed="rId48"/>
                    <a:stretch>
                      <a:fillRect/>
                    </a:stretch>
                  </pic:blipFill>
                  <pic:spPr bwMode="auto">
                    <a:xfrm>
                      <a:off x="0" y="0"/>
                      <a:ext cx="5943600" cy="4120619"/>
                    </a:xfrm>
                    <a:prstGeom prst="rect">
                      <a:avLst/>
                    </a:prstGeom>
                    <a:noFill/>
                    <a:ln w="9525">
                      <a:noFill/>
                      <a:headEnd/>
                      <a:tailEnd/>
                    </a:ln>
                  </pic:spPr>
                </pic:pic>
              </a:graphicData>
            </a:graphic>
          </wp:inline>
        </w:drawing>
      </w:r>
    </w:p>
    <w:bookmarkEnd w:id="51"/>
    <w:bookmarkStart w:id="55" w:name="student-responses"/>
    <w:p>
      <w:pPr>
        <w:pStyle w:val="Heading3"/>
      </w:pPr>
      <w:r>
        <w:t xml:space="preserve">Student Responses</w:t>
      </w:r>
    </w:p>
    <w:p>
      <w:pPr>
        <w:pStyle w:val="FirstParagraph"/>
      </w:pPr>
      <w:r>
        <w:drawing>
          <wp:inline>
            <wp:extent cx="5943600" cy="4120619"/>
            <wp:effectExtent b="0" l="0" r="0" t="0"/>
            <wp:docPr descr="venn diagram. " title="" id="53" name="Picture"/>
            <a:graphic>
              <a:graphicData uri="http://schemas.openxmlformats.org/drawingml/2006/picture">
                <pic:pic>
                  <pic:nvPicPr>
                    <pic:cNvPr descr="/app/tmp/embedder-1671028671.9051511.png" id="54" name="Picture"/>
                    <pic:cNvPicPr>
                      <a:picLocks noChangeArrowheads="1" noChangeAspect="1"/>
                    </pic:cNvPicPr>
                  </pic:nvPicPr>
                  <pic:blipFill>
                    <a:blip r:embed="rId52"/>
                    <a:stretch>
                      <a:fillRect/>
                    </a:stretch>
                  </pic:blipFill>
                  <pic:spPr bwMode="auto">
                    <a:xfrm>
                      <a:off x="0" y="0"/>
                      <a:ext cx="5943600" cy="4120619"/>
                    </a:xfrm>
                    <a:prstGeom prst="rect">
                      <a:avLst/>
                    </a:prstGeom>
                    <a:noFill/>
                    <a:ln w="9525">
                      <a:noFill/>
                      <a:headEnd/>
                      <a:tailEnd/>
                    </a:ln>
                  </pic:spPr>
                </pic:pic>
              </a:graphicData>
            </a:graphic>
          </wp:inline>
        </w:drawing>
      </w:r>
    </w:p>
    <w:bookmarkEnd w:id="55"/>
    <w:bookmarkEnd w:id="5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52" Target="media/rId52.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2022-12-14T14:37:52Z</dcterms:created>
  <dcterms:modified xsi:type="dcterms:W3CDTF">2022-12-14T14:37:52Z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y7ETPtgxIlpFrnA7Q/ak5lejl8zwLxBjLi8qgOBpHL/vtVZntLnaB4BK0yUSkoiObkvuSuSlTXirpc/wlGYf4g==</vt:lpwstr>
  </property>
</Properties>
</file>