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2, Lesson 6</w:t>
      </w:r>
    </w:p>
    <w:bookmarkStart w:id="22" w:name="lesson-543296"/>
    <w:p>
      <w:pPr>
        <w:pStyle w:val="Heading1"/>
      </w:pPr>
      <w:r>
        <w:t xml:space="preserve">Compare Methods for Subtraction</w:t>
      </w:r>
    </w:p>
    <w:p>
      <w:pPr>
        <w:numPr>
          <w:ilvl w:val="0"/>
          <w:numId w:val="1001"/>
        </w:numPr>
        <w:pStyle w:val="Compact"/>
      </w:pPr>
      <w:r>
        <w:t xml:space="preserve">Let’s compare ways to subtract.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6</w:t>
      </w:r>
      <w:r>
        <w:t xml:space="preserve">CC BY NC 2024 Illustrative Mathematics®</w:t>
      </w:r>
    </w:p>
    <w:bookmarkStart w:id="20" w:name="activity-543297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How Many Tens? How Many Ones?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24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6</w:t>
      </w:r>
      <w:r>
        <w:t xml:space="preserve">CC BY NC 2024 Illustrative Mathematics®</w:t>
      </w:r>
    </w:p>
    <w:bookmarkStart w:id="21" w:name="activity-543298"/>
    <w:p>
      <w:pPr>
        <w:pStyle w:val="Heading2"/>
      </w:pPr>
      <w:r>
        <w:t xml:space="preserve">Activity 1</w:t>
      </w:r>
      <w:r>
        <w:t xml:space="preserve">Different Ways to Decompose</w:t>
      </w:r>
    </w:p>
    <w:p>
      <w:pPr>
        <w:pStyle w:val="FirstParagraph"/>
      </w:pPr>
      <w:r>
        <w:t xml:space="preserve">Diego and Elena draw base-ten diagrams to decompose a ten.</w:t>
      </w:r>
    </w:p>
    <w:p>
      <w:pPr>
        <w:pStyle w:val="BodyText"/>
      </w:pPr>
      <w:r>
        <w:t xml:space="preserve">Diego’s diagram:</w:t>
      </w:r>
    </w:p>
    <w:p>
      <w:pPr>
        <w:pStyle w:val="BodyText"/>
      </w:pPr>
      <w:r>
        <w:t xml:space="preserve">Unable to process &lt;img src="/image_files/80598.svg"&gt;</w:t>
      </w:r>
      <w:r>
        <w:t xml:space="preserve">Failed: rsvg-convert --format png --dpi-x 300 --dpi-y 300 /app/tmp/svgtopng-1786380756.3557577.svg --output /app/tmp/svgtopng-1786380756.3557577.png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Elena's diagram:</w:t>
      </w:r>
    </w:p>
    <w:p>
      <w:pPr>
        <w:pStyle w:val="BodyText"/>
      </w:pPr>
      <w:r>
        <w:t xml:space="preserve">Unable to process &lt;img src="/image_files/80599.svg"&gt;</w:t>
      </w:r>
      <w:r>
        <w:t xml:space="preserve">Failed: rsvg-convert --format png --dpi-x 300 --dpi-y 300 /app/tmp/svgtopng-1786380756.4272363.svg --output /app/tmp/svgtopng-1786380756.4272363.png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Compare the base-ten diagrams.</w:t>
      </w:r>
    </w:p>
    <w:p>
      <w:pPr>
        <w:numPr>
          <w:ilvl w:val="1"/>
          <w:numId w:val="1004"/>
        </w:numPr>
        <w:pStyle w:val="Compact"/>
      </w:pPr>
      <w:r>
        <w:t xml:space="preserve">How are the diagrams alike?</w:t>
      </w:r>
    </w:p>
    <w:p>
      <w:pPr>
        <w:numPr>
          <w:ilvl w:val="1"/>
          <w:numId w:val="1004"/>
        </w:numPr>
        <w:pStyle w:val="Compact"/>
      </w:pPr>
      <w:r>
        <w:t xml:space="preserve">How are they different?</w:t>
      </w:r>
    </w:p>
    <w:p>
      <w:pPr>
        <w:numPr>
          <w:ilvl w:val="0"/>
          <w:numId w:val="1003"/>
        </w:numPr>
      </w:pPr>
      <w:r>
        <w:t xml:space="preserve">Tyler used equations to show his thinking.</w:t>
      </w:r>
    </w:p>
    <w:p>
      <w:pPr>
        <w:numPr>
          <w:ilvl w:val="0"/>
          <w:numId w:val="1000"/>
        </w:numPr>
      </w:pP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br/>
      </w:r>
      <m:oMath>
        <m:r>
          <m:t>82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12</m:t>
        </m:r>
      </m:oMath>
      <w:r>
        <w:br/>
      </w:r>
      <m:oMath>
        <m:r>
          <m:t>12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3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73</m:t>
        </m:r>
      </m:oMath>
    </w:p>
    <w:p>
      <w:pPr>
        <w:numPr>
          <w:ilvl w:val="0"/>
          <w:numId w:val="1000"/>
        </w:numPr>
      </w:pPr>
      <w:r>
        <w:t xml:space="preserve">Diego says Tyler’s work matches his diagram.</w:t>
      </w:r>
      <w:r>
        <w:br/>
      </w:r>
      <w:r>
        <w:t xml:space="preserve">Elena says it matches her diagram.</w:t>
      </w:r>
    </w:p>
    <w:p>
      <w:pPr>
        <w:numPr>
          <w:ilvl w:val="0"/>
          <w:numId w:val="1000"/>
        </w:numPr>
      </w:pPr>
      <w:r>
        <w:t xml:space="preserve">Diego’s diagram:</w:t>
      </w:r>
    </w:p>
    <w:p>
      <w:pPr>
        <w:numPr>
          <w:ilvl w:val="0"/>
          <w:numId w:val="1000"/>
        </w:numPr>
      </w:pPr>
      <w:r>
        <w:t xml:space="preserve">Unable to process &lt;img src="/image_files/80598.svg"&gt;</w:t>
      </w:r>
      <w:r>
        <w:t xml:space="preserve">Failed: rsvg-convert --format png --dpi-x 300 --dpi-y 300 /app/tmp/svgtopng-1786380756.4690008.svg --output /app/tmp/svgtopng-1786380756.4690008.png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Elena's diagram:</w:t>
      </w:r>
    </w:p>
    <w:p>
      <w:pPr>
        <w:numPr>
          <w:ilvl w:val="0"/>
          <w:numId w:val="1000"/>
        </w:numPr>
      </w:pPr>
      <w:r>
        <w:t xml:space="preserve">Unable to process &lt;img src="/image_files/80599.svg"&gt;</w:t>
      </w:r>
      <w:r>
        <w:t xml:space="preserve">Failed: rsvg-convert --format png --dpi-x 300 --dpi-y 300 /app/tmp/svgtopng-1786380756.5113788.svg --output /app/tmp/svgtopng-1786380756.5113788.png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Do you agree with Diego or Elena? Explain your reasoning.</w:t>
      </w:r>
    </w:p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2026-08-10T16:52:37Z</dcterms:created>
  <dcterms:modified xsi:type="dcterms:W3CDTF">2026-08-10T16:52:37Z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