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comparemos-fracciones"/>
    <w:p>
      <w:pPr>
        <w:pStyle w:val="Heading1"/>
      </w:pPr>
      <w:r>
        <w:t xml:space="preserve">Lesson 17: Comparemos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 3.NF.A.3, 3.NF.A.3.d</w:t>
            </w:r>
          </w:p>
        </w:tc>
      </w:tr>
      <w:tr>
        <w:tc>
          <w:tcPr/>
          <w:p>
            <w:pPr>
              <w:pStyle w:val="Compact"/>
              <w:jc w:val="left"/>
            </w:pPr>
            <w:r>
              <w:t xml:space="preserve">Building Towards</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numerator or the same denominator.</w:t>
      </w:r>
    </w:p>
    <w:p>
      <w:pPr>
        <w:numPr>
          <w:ilvl w:val="0"/>
          <w:numId w:val="1001"/>
        </w:numPr>
        <w:pStyle w:val="Compact"/>
      </w:pPr>
      <w:r>
        <w:t xml:space="preserve">Record the results of comparison with the symbols &gt;, =, or &lt;.</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más fracciones en diferentes situaciones.</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numerator or the same denominator in and out of context and to justify their conclusions.</w:t>
      </w:r>
    </w:p>
    <w:p>
      <w:pPr>
        <w:pStyle w:val="BodyText"/>
      </w:pPr>
      <w:r>
        <w:t xml:space="preserve">In previous lessons, students learned what it means for fractions to be equivalent, and compared two fractions with the same denominator or the same numerator. In this lesson, students apply their knowledge to compare fractions in and out of context and have an opportunity to generalize about what they have learned about fraction comparison.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w:t>
      </w:r>
      <w:r>
        <w:t xml:space="preserve">What will you continue to do and what will you improve upon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Todo tipo de comparaciones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3"/>
    <w:bookmarkStart w:id="44" w:name="student-facing-task-statement"/>
    <w:p>
      <w:pPr>
        <w:pStyle w:val="Heading3"/>
      </w:pPr>
      <w:r>
        <w:t xml:space="preserve">Student-facing Task Statement</w:t>
      </w:r>
    </w:p>
    <w:p>
      <w:pPr>
        <w:numPr>
          <w:ilvl w:val="0"/>
          <w:numId w:val="1005"/>
        </w:numPr>
      </w:pPr>
      <w:r>
        <w:t xml:space="preserve">En cada caso, usa los símbolos &gt;, &lt;, o = para que la afirmación sea verdadera.</w:t>
      </w:r>
    </w:p>
    <w:p>
      <w:pPr>
        <w:numPr>
          <w:ilvl w:val="1"/>
          <w:numId w:val="1006"/>
        </w:numPr>
        <w:pStyle w:val="Compact"/>
      </w:pPr>
      <m:oMath>
        <m:f>
          <m:fPr>
            <m:type m:val="bar"/>
          </m:fPr>
          <m:num>
            <m:r>
              <m:t>4</m:t>
            </m:r>
          </m:num>
          <m:den>
            <m:r>
              <m:t>6</m:t>
            </m:r>
          </m:den>
        </m:f>
        <m:r>
          <m:t> </m:t>
        </m:r>
        <m:limLow>
          <m:e>
            <m:phant>
              <m:phantPr>
                <m:show m:val="0"/>
              </m:phantPr>
              <m:e>
                <m:f>
                  <m:fPr>
                    <m:type m:val="bar"/>
                  </m:fPr>
                  <m:num>
                    <m:r>
                      <m:t>1</m:t>
                    </m:r>
                  </m:num>
                  <m:den>
                    <m:r>
                      <m:t>1</m:t>
                    </m:r>
                  </m:den>
                </m:f>
                <m:r>
                  <m:t> </m:t>
                </m:r>
              </m:e>
            </m:phant>
          </m:e>
          <m:lim>
            <m:r>
              <m:rPr>
                <m:sty m:val="p"/>
              </m:rPr>
              <m:t>_</m:t>
            </m:r>
          </m:lim>
        </m:limLow>
        <m:r>
          <m:t> </m:t>
        </m:r>
        <m:f>
          <m:fPr>
            <m:type m:val="bar"/>
          </m:fPr>
          <m:num>
            <m:r>
              <m:t>2</m:t>
            </m:r>
          </m:num>
          <m:den>
            <m:r>
              <m:t>6</m:t>
            </m:r>
          </m:den>
        </m:f>
      </m:oMath>
    </w:p>
    <w:p>
      <w:pPr>
        <w:numPr>
          <w:ilvl w:val="1"/>
          <w:numId w:val="1006"/>
        </w:numPr>
        <w:pStyle w:val="Compact"/>
      </w:pPr>
      <m:oMath>
        <m:f>
          <m:fPr>
            <m:type m:val="bar"/>
          </m:fPr>
          <m:num>
            <m:r>
              <m:t>8</m:t>
            </m:r>
          </m:num>
          <m:den>
            <m:r>
              <m:t>8</m:t>
            </m:r>
          </m:den>
        </m:f>
        <m:r>
          <m:t> </m:t>
        </m:r>
        <m:limLow>
          <m:e>
            <m:phant>
              <m:phantPr>
                <m:show m:val="0"/>
              </m:phantPr>
              <m:e>
                <m:f>
                  <m:fPr>
                    <m:type m:val="bar"/>
                  </m:fPr>
                  <m:num>
                    <m:r>
                      <m:t>1</m:t>
                    </m:r>
                  </m:num>
                  <m:den>
                    <m:r>
                      <m:t>1</m:t>
                    </m:r>
                  </m:den>
                </m:f>
                <m:r>
                  <m:t> </m:t>
                </m:r>
              </m:e>
            </m:phant>
          </m:e>
          <m:lim>
            <m:r>
              <m:rPr>
                <m:sty m:val="p"/>
              </m:rPr>
              <m:t>_</m:t>
            </m:r>
          </m:lim>
        </m:limLow>
        <m:r>
          <m:t> </m:t>
        </m:r>
        <m:f>
          <m:fPr>
            <m:type m:val="bar"/>
          </m:fPr>
          <m:num>
            <m:r>
              <m:t>4</m:t>
            </m:r>
          </m:num>
          <m:den>
            <m:r>
              <m:t>4</m:t>
            </m:r>
          </m:den>
        </m:f>
      </m:oMath>
    </w:p>
    <w:p>
      <w:pPr>
        <w:numPr>
          <w:ilvl w:val="0"/>
          <w:numId w:val="1005"/>
        </w:numPr>
        <w:pStyle w:val="Compact"/>
      </w:pPr>
      <w:r>
        <w:t xml:space="preserve">Una hormiga avanzó lentamente </w:t>
      </w:r>
      <m:oMath>
        <m:f>
          <m:fPr>
            <m:type m:val="bar"/>
          </m:fPr>
          <m:num>
            <m:r>
              <m:t>3</m:t>
            </m:r>
          </m:num>
          <m:den>
            <m:r>
              <m:t>6</m:t>
            </m:r>
          </m:den>
        </m:f>
      </m:oMath>
      <w:r>
        <w:t xml:space="preserve"> de la longitud de una banca. Una araña avanzó lentamente </w:t>
      </w:r>
      <m:oMath>
        <m:f>
          <m:fPr>
            <m:type m:val="bar"/>
          </m:fPr>
          <m:num>
            <m:r>
              <m:t>3</m:t>
            </m:r>
          </m:num>
          <m:den>
            <m:r>
              <m:t>4</m:t>
            </m:r>
          </m:den>
        </m:f>
      </m:oMath>
      <w:r>
        <w:t xml:space="preserve"> de la longitud de la misma banca.</w:t>
      </w:r>
    </w:p>
    <w:p>
      <w:pPr>
        <w:numPr>
          <w:ilvl w:val="1"/>
          <w:numId w:val="1007"/>
        </w:numPr>
        <w:pStyle w:val="Compact"/>
      </w:pPr>
      <w:r>
        <w:t xml:space="preserve">¿Cuál animal avanzó más? Explica o muestra tu razonamiento.</w:t>
      </w:r>
    </w:p>
    <w:p>
      <w:pPr>
        <w:numPr>
          <w:ilvl w:val="1"/>
          <w:numId w:val="1007"/>
        </w:numPr>
        <w:pStyle w:val="Compact"/>
      </w:pPr>
      <w:r>
        <w:t xml:space="preserve">Usa los símbolos &gt;, &lt;, o = para escribir una afirmación que represente tu respuesta.</w:t>
      </w:r>
    </w:p>
    <w:bookmarkEnd w:id="44"/>
    <w:bookmarkStart w:id="45"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&gt;</w:t>
      </w:r>
    </w:p>
    <w:p>
      <w:pPr>
        <w:numPr>
          <w:ilvl w:val="1"/>
          <w:numId w:val="1009"/>
        </w:numPr>
        <w:pStyle w:val="Compact"/>
      </w:pPr>
      <w:r>
        <w:t xml:space="preserve">=</w:t>
      </w:r>
    </w:p>
    <w:p>
      <w:pPr>
        <w:numPr>
          <w:ilvl w:val="0"/>
          <w:numId w:val="1008"/>
        </w:numPr>
        <w:pStyle w:val="Compact"/>
      </w:pPr>
    </w:p>
    <w:p>
      <w:pPr>
        <w:numPr>
          <w:ilvl w:val="1"/>
          <w:numId w:val="1010"/>
        </w:numPr>
        <w:pStyle w:val="Compact"/>
      </w:pPr>
      <w:r>
        <w:t xml:space="preserve">The spider crawled farther. Sample response: Fourths are larger than sixths, so 3 fourths is greater than 3 sixths.</w:t>
      </w:r>
    </w:p>
    <w:p>
      <w:pPr>
        <w:numPr>
          <w:ilvl w:val="1"/>
          <w:numId w:val="1010"/>
        </w:numPr>
        <w:pStyle w:val="Compact"/>
      </w:pPr>
      <m:oMath>
        <m:f>
          <m:fPr>
            <m:type m:val="bar"/>
          </m:fPr>
          <m:num>
            <m:r>
              <m:t>3</m:t>
            </m:r>
          </m:num>
          <m:den>
            <m:r>
              <m:t>4</m:t>
            </m:r>
          </m:den>
        </m:f>
        <m:r>
          <m:rPr>
            <m:sty m:val="p"/>
          </m:rPr>
          <m:t>&gt;</m:t>
        </m:r>
        <m:f>
          <m:fPr>
            <m:type m:val="bar"/>
          </m:fPr>
          <m:num>
            <m:r>
              <m:t>3</m:t>
            </m:r>
          </m:num>
          <m:den>
            <m:r>
              <m:t>6</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2022-12-15T00:02:44Z</dcterms:created>
  <dcterms:modified xsi:type="dcterms:W3CDTF">2022-12-15T00:02:44Z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bIkupZNsX9mQ2WvWHR/MZQMGgxZzUmJ4TdxSoyZ9BuRIjWv8/+SnhFU9yMhMe+ANOu76kGfYP2PIVrfTUnIFuQ==</vt:lpwstr>
  </property>
</Properties>
</file>