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Here is a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0165" cy="908283"/>
            <wp:effectExtent b="0" l="0" r="0" t="0"/>
            <wp:docPr descr="Area diagram. A rectangle partioned vertically into 3 smaller rectangles. " title="" id="22" name="Picture"/>
            <a:graphic>
              <a:graphicData uri="http://schemas.openxmlformats.org/drawingml/2006/picture">
                <pic:pic>
                  <pic:nvPicPr>
                    <pic:cNvPr descr="/app/tmp/embedder-1671075754.09129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65" cy="9082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Explain why the area of the large rectangle is</w:t>
      </w:r>
      <w:r>
        <w:t xml:space="preserve"> </w:t>
      </w:r>
      <m:oMath>
        <m:r>
          <m:t>2</m:t>
        </m:r>
        <m:r>
          <m:t>a</m:t>
        </m:r>
        <m:r>
          <m:rPr>
            <m:sty m:val="p"/>
          </m:rPr>
          <m:t>+</m:t>
        </m:r>
        <m:r>
          <m:t>3</m:t>
        </m:r>
        <m:r>
          <m:t>a</m:t>
        </m:r>
        <m:r>
          <m:rPr>
            <m:sty m:val="p"/>
          </m:rPr>
          <m:t>+</m:t>
        </m:r>
        <m:r>
          <m:t>4</m:t>
        </m:r>
        <m:r>
          <m:t>a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Explain why the area of the large rectangle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t>a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Is the area of the shaded rectangle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m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1656" cy="1388420"/>
            <wp:effectExtent b="0" l="0" r="0" t="0"/>
            <wp:docPr descr="Area diagram partitioned into two attached rectangles one with a shaded area." title="" id="25" name="Picture"/>
            <a:graphic>
              <a:graphicData uri="http://schemas.openxmlformats.org/drawingml/2006/picture">
                <pic:pic>
                  <pic:nvPicPr>
                    <pic:cNvPr descr="/app/tmp/embedder-1671075754.16547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56" cy="13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Choose the expressions that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represent the total area of the rectangle.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93139" cy="4128561"/>
            <wp:effectExtent b="0" l="0" r="0" t="0"/>
            <wp:docPr descr="A rectangle partitioned by a vertical line segment into two smaller rectangles. the vertical side is labeled t and the top horizontal side lengths are labeled 5 and 4." title="" id="28" name="Picture"/>
            <a:graphic>
              <a:graphicData uri="http://schemas.openxmlformats.org/drawingml/2006/picture">
                <pic:pic>
                  <pic:nvPicPr>
                    <pic:cNvPr descr="/app/tmp/embedder-1671075754.21520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139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5</m:t>
        </m:r>
        <m:r>
          <m:t>t</m:t>
        </m:r>
        <m:r>
          <m:rPr>
            <m:sty m:val="p"/>
          </m:rPr>
          <m:t>+</m:t>
        </m:r>
        <m:r>
          <m:t>4</m:t>
        </m:r>
        <m:r>
          <m:t>t</m:t>
        </m:r>
      </m:oMath>
    </w:p>
    <w:p>
      <w:pPr>
        <w:numPr>
          <w:ilvl w:val="1"/>
          <w:numId w:val="1003"/>
        </w:numPr>
      </w:pPr>
      <m:oMath>
        <m:r>
          <m:t>t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9</m:t>
        </m:r>
        <m:r>
          <m:t>t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r>
          <m:t>t</m:t>
        </m:r>
      </m:oMath>
    </w:p>
    <w:p>
      <w:pPr>
        <w:numPr>
          <w:ilvl w:val="1"/>
          <w:numId w:val="1003"/>
        </w:numPr>
      </w:pP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Evaluate each expression mentally.</w:t>
      </w:r>
    </w:p>
    <w:p>
      <w:pPr>
        <w:numPr>
          <w:ilvl w:val="1"/>
          <w:numId w:val="1004"/>
        </w:numPr>
        <w:pStyle w:val="Compact"/>
      </w:pPr>
      <m:oMath>
        <m:r>
          <m:t>35</m:t>
        </m:r>
        <m:r>
          <m:rPr>
            <m:sty m:val="p"/>
          </m:rPr>
          <m:t>⋅</m:t>
        </m:r>
        <m:r>
          <m:t>91</m:t>
        </m:r>
        <m:r>
          <m:rPr>
            <m:sty m:val="p"/>
          </m:rPr>
          <m:t>−</m:t>
        </m:r>
        <m:r>
          <m:t>35</m:t>
        </m:r>
        <m:r>
          <m:rPr>
            <m:sty m:val="p"/>
          </m:rPr>
          <m:t>⋅</m:t>
        </m:r>
        <m:r>
          <m:t>89</m:t>
        </m:r>
      </m:oMath>
    </w:p>
    <w:p>
      <w:pPr>
        <w:numPr>
          <w:ilvl w:val="1"/>
          <w:numId w:val="1004"/>
        </w:numPr>
        <w:pStyle w:val="Compact"/>
      </w:pPr>
      <m:oMath>
        <m:r>
          <m:t>22</m:t>
        </m:r>
        <m:r>
          <m:rPr>
            <m:sty m:val="p"/>
          </m:rPr>
          <m:t>⋅</m:t>
        </m:r>
        <m:r>
          <m:t>87</m:t>
        </m:r>
        <m:r>
          <m:rPr>
            <m:sty m:val="p"/>
          </m:rPr>
          <m:t>+</m:t>
        </m:r>
        <m:r>
          <m:t>22</m:t>
        </m:r>
        <m:r>
          <m:rPr>
            <m:sty m:val="p"/>
          </m:rPr>
          <m:t>⋅</m:t>
        </m:r>
        <m:r>
          <m:t>13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r>
          <m:t>4</m:t>
        </m:r>
        <m:r>
          <m:t>b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b</m:t>
        </m:r>
      </m:oMath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5"/>
        </w:numPr>
      </w:pPr>
      <m:oMath>
        <m:r>
          <m:t>2</m:t>
        </m:r>
        <m:r>
          <m:t>b</m:t>
        </m:r>
        <m:r>
          <m:rPr>
            <m:sty m:val="p"/>
          </m:rPr>
          <m:t>+</m:t>
        </m:r>
        <m:r>
          <m:t>2</m:t>
        </m:r>
        <m:r>
          <m:t>b</m:t>
        </m:r>
      </m:oMath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⋅</m:t>
        </m:r>
        <m:r>
          <m:t>b</m:t>
        </m:r>
      </m:oMath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Solve each equation. Show your reasoning.</w:t>
      </w:r>
    </w:p>
    <w:p>
      <w:pPr>
        <w:numPr>
          <w:ilvl w:val="0"/>
          <w:numId w:val="1000"/>
        </w:numPr>
      </w:pPr>
      <m:oMath>
        <m:r>
          <m:t>111</m:t>
        </m:r>
        <m:r>
          <m:rPr>
            <m:sty m:val="p"/>
          </m:rPr>
          <m:t>=</m:t>
        </m:r>
        <m:r>
          <m:t>14</m:t>
        </m:r>
        <m:r>
          <m:t>a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13.65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+</m:t>
        </m:r>
        <m:r>
          <m:t>4.88</m:t>
        </m:r>
      </m:oMath>
    </w:p>
    <w:p>
      <w:pPr>
        <w:numPr>
          <w:ilvl w:val="0"/>
          <w:numId w:val="1000"/>
        </w:numPr>
      </w:pPr>
      <m:oMath>
        <m:r>
          <m:t>c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17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5.16</m:t>
        </m:r>
        <m:r>
          <m:rPr>
            <m:sty m:val="p"/>
          </m:rPr>
          <m:t>=</m:t>
        </m:r>
        <m:r>
          <m:t>4</m:t>
        </m:r>
        <m:r>
          <m:t>e</m:t>
        </m:r>
      </m:oMath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Andre ran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laps of a track in 8 minutes at a constant speed. It took Andre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minutes to run each lap.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this situation.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÷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2022-12-15T03:42:35Z</dcterms:created>
  <dcterms:modified xsi:type="dcterms:W3CDTF">2022-12-15T03:42:35Z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y5Blgq74VF1RtfaIyEsoOA9i8ANNcbHPqPPQzCQ8Ecwo3p/FwtvbiVkmXAUZTan9M1K4rxDoyRi97xYrs1FHZA==</vt:lpwstr>
  </property>
</Properties>
</file>