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16b647a3103faa7334bcda776b769f76269b2"/>
    <w:p>
      <w:pPr>
        <w:pStyle w:val="Heading2"/>
      </w:pPr>
      <w:r>
        <w:t xml:space="preserve">Lección 22: Problemas sobre perímetro y área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situaciones que involucran perímetros y áreas.</w:t>
      </w:r>
    </w:p>
    <w:bookmarkStart w:id="24" w:name="Xb5bae384f7b4b9f7c6c8bf40227157ce444df06"/>
    <w:p>
      <w:pPr>
        <w:pStyle w:val="Heading3"/>
      </w:pPr>
      <w:r>
        <w:t xml:space="preserve">Calentamiento: Cuántos ves: Cuadrados sombreados</w:t>
      </w:r>
    </w:p>
    <w:p>
      <w:pPr>
        <w:pStyle w:val="FirstParagraph"/>
      </w:pPr>
      <w:r>
        <w:t xml:space="preserve">¿Cuántos cuadrados sombreados ves? ¿Cómo lo sabes?, ¿qué ves?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id with 8-sided shape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4214.46919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hagamos-un-cartel-de-la-clase"/>
    <w:p>
      <w:pPr>
        <w:pStyle w:val="Heading3"/>
      </w:pPr>
      <w:r>
        <w:t xml:space="preserve">22.1: Hagamos un cartel de la clase</w:t>
      </w:r>
    </w:p>
    <w:p>
      <w:pPr>
        <w:pStyle w:val="FirstParagraph"/>
      </w:pPr>
      <w:r>
        <w:t xml:space="preserve">La profesora de Jada trajo una cartulina que mide 36 pulgadas por 24 pulgadas. Su plan es recortarla en pedazos, reorganizarlos y pegarlos para hacer un cartel de bienvenida que mida 8 pulgadas de alto y 8 pies de largo.</w:t>
      </w:r>
    </w:p>
    <w:p>
      <w:pPr>
        <w:pStyle w:val="BodyText"/>
      </w:pPr>
      <w:r>
        <w:drawing>
          <wp:inline>
            <wp:extent cx="2720340" cy="1554480"/>
            <wp:effectExtent b="0" l="0" r="0" t="0"/>
            <wp:docPr descr="Rectangle. Horizontal side, 36 inches. Vertical side, 24 inches." title="" id="26" name="Picture"/>
            <a:graphic>
              <a:graphicData uri="http://schemas.openxmlformats.org/drawingml/2006/picture">
                <pic:pic>
                  <pic:nvPicPr>
                    <pic:cNvPr descr="/app/tmp/embedder-1671064214.56056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¿Hay cartulina suficiente para hacer el cartel?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¿Cuántas pulgadas cuadradas tiene la cartulina?</w:t>
      </w:r>
    </w:p>
    <w:bookmarkEnd w:id="28"/>
    <w:bookmarkStart w:id="35" w:name="cambiemos-la-alfombra-del-salón"/>
    <w:p>
      <w:pPr>
        <w:pStyle w:val="Heading3"/>
      </w:pPr>
      <w:r>
        <w:t xml:space="preserve">22.2: Cambiemos la alfombra del salón</w:t>
      </w:r>
    </w:p>
    <w:p>
      <w:pPr>
        <w:pStyle w:val="FirstParagraph"/>
      </w:pPr>
      <w:r>
        <w:t xml:space="preserve">Van a poner una nueva alfombra y nuevos rodapiés en un salón de clase. Tyler y sus amigos están ayudando a medir.</w:t>
      </w:r>
    </w:p>
    <w:p>
      <w:pPr>
        <w:pStyle w:val="BodyText"/>
      </w:pPr>
      <w:r>
        <w:t xml:space="preserve">Este es un dibujo del salón y las medidas que ellos anotaron.</w:t>
      </w:r>
    </w:p>
    <w:p>
      <w:pPr>
        <w:pStyle w:val="BodyText"/>
      </w:pPr>
      <w:r>
        <w:drawing>
          <wp:inline>
            <wp:extent cx="4191000" cy="2103120"/>
            <wp:effectExtent b="0" l="0" r="0" t="0"/>
            <wp:docPr descr="6-sided shape." title="" id="30" name="Picture"/>
            <a:graphic>
              <a:graphicData uri="http://schemas.openxmlformats.org/drawingml/2006/picture">
                <pic:pic>
                  <pic:nvPicPr>
                    <pic:cNvPr descr="/app/tmp/embedder-1671064214.66542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pregunta,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¿Cuántos pies de rodapiés van a necesitar poner en el salón? ¿Cuántas pulgadas es eso?</w:t>
      </w:r>
    </w:p>
    <w:p>
      <w:pPr>
        <w:numPr>
          <w:ilvl w:val="0"/>
          <w:numId w:val="1003"/>
        </w:numPr>
        <w:pStyle w:val="Compact"/>
      </w:pPr>
      <w:r>
        <w:t xml:space="preserve">Al salón llegó un pedido de 1,200 pulgadas de material para rodapiés. ¿Es suficiente?</w:t>
      </w:r>
    </w:p>
    <w:p>
      <w:pPr>
        <w:numPr>
          <w:ilvl w:val="0"/>
          <w:numId w:val="1003"/>
        </w:numPr>
        <w:pStyle w:val="Compact"/>
      </w:pPr>
      <w:r>
        <w:t xml:space="preserve">¿Cuántos pies cuadrados de alfombra se necesitan para cubrir el área del piso?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2022-12-15T00:30:15Z</dcterms:created>
  <dcterms:modified xsi:type="dcterms:W3CDTF">2022-12-15T00:30:15Z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i29yuloqMDtDR2AYI+gKJIkOJymoqPusQxHZTYHRtWivazfjNqLIZoajwwZyjCZMsOZer7wiprfGmzw99d62NQ==</vt:lpwstr>
  </property>
</Properties>
</file>