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3" w:name="lesson-4-dive-back-into-division"/>
    <w:p>
      <w:pPr>
        <w:pStyle w:val="Heading1"/>
      </w:pPr>
      <w:r>
        <w:t xml:space="preserve">Lesson 4: Dive Back Into Division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5.G.B.3, 5.G.B.4, 5.NBT.B.6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Find whole-number quotients of whole numbers with up to four-digit dividends and two-digit divisors.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estimate and divide.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estimate and find whole-number quotients with up to four-digit dividends and two-digit divisors.</w:t>
      </w:r>
    </w:p>
    <w:p>
      <w:pPr>
        <w:pStyle w:val="BodyText"/>
      </w:pPr>
      <w:r>
        <w:t xml:space="preserve">In previous units students learned how to find whole-number quotients of whole numbers with up to four-digit dividends and two-digit divisors. They used strategies based on place value, properties of operations, and the relationship between multiplication and division. In this lesson, students apply these understandings as they decide if a quotient is reasonable and write division expressions for a given quotient. If students need additional support with the concepts in this lesson, refer back to Unit 4, Section B 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2), Notice and Wonder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Tools for creating a visual display: Activity 2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tomorrow’s lesson, students revisit an algorithm for division that records partial quotients. How did the mathematics in today’s lesson prepare students for using the partial quotients algorithm?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Estimate and Evaluate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5.NBT.B.6</w:t>
            </w:r>
          </w:p>
        </w:tc>
      </w:tr>
    </w:tbl>
    <w:bookmarkEnd w:id="40"/>
    <w:bookmarkStart w:id="41" w:name="student-facing-task-statement"/>
    <w:p>
      <w:pPr>
        <w:pStyle w:val="Heading3"/>
      </w:pPr>
      <w:r>
        <w:t xml:space="preserve">Student-facing Task Statement</w:t>
      </w:r>
    </w:p>
    <w:p>
      <w:pPr>
        <w:numPr>
          <w:ilvl w:val="0"/>
          <w:numId w:val="1005"/>
        </w:numPr>
        <w:pStyle w:val="Compact"/>
      </w:pPr>
      <w:r>
        <w:t xml:space="preserve">Estimate the value of </w:t>
      </w:r>
      <m:oMath>
        <m:r>
          <m:t>540</m:t>
        </m:r>
        <m:r>
          <m:rPr>
            <m:sty m:val="p"/>
          </m:rPr>
          <m:t>÷</m:t>
        </m:r>
        <m:r>
          <m:t>15</m:t>
        </m:r>
      </m:oMath>
      <w:r>
        <w:t xml:space="preserve">.</w:t>
      </w:r>
    </w:p>
    <w:p>
      <w:pPr>
        <w:numPr>
          <w:ilvl w:val="0"/>
          <w:numId w:val="1005"/>
        </w:numPr>
      </w:pPr>
      <w:r>
        <w:t xml:space="preserve">Find the value of the quotient.</w:t>
      </w:r>
    </w:p>
    <w:p>
      <w:pPr>
        <w:numPr>
          <w:ilvl w:val="0"/>
          <w:numId w:val="1000"/>
        </w:numPr>
      </w:pPr>
      <m:oMath>
        <m:r>
          <m:t>540</m:t>
        </m:r>
        <m:r>
          <m:rPr>
            <m:sty m:val="p"/>
          </m:rPr>
          <m:t>÷</m:t>
        </m:r>
        <m:r>
          <m:t>15</m:t>
        </m:r>
      </m:oMath>
    </w:p>
    <w:bookmarkEnd w:id="41"/>
    <w:bookmarkStart w:id="42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Sample responses: 30 or 40 or a number in between.</w:t>
      </w:r>
    </w:p>
    <w:p>
      <w:pPr>
        <w:numPr>
          <w:ilvl w:val="0"/>
          <w:numId w:val="1006"/>
        </w:numPr>
        <w:pStyle w:val="Compact"/>
      </w:pPr>
      <w:r>
        <w:t xml:space="preserve">36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2022-12-14T14:40:53Z</dcterms:created>
  <dcterms:modified xsi:type="dcterms:W3CDTF">2022-12-14T14:40:53Z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htSMB+Llv/CV/08AoKGkfdwIYugndCVfqlRcne+ibr2i0Mlejm1HrVAb7B7xxYgV5eAbbjP+eEQv3rntm61t4A==</vt:lpwstr>
  </property>
</Properties>
</file>