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Explain how we know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similar.</w:t>
      </w:r>
    </w:p>
    <w:p>
      <w:pPr>
        <w:numPr>
          <w:ilvl w:val="1"/>
          <w:numId w:val="1002"/>
        </w:numPr>
        <w:pStyle w:val="Compact"/>
      </w:pPr>
      <w:r>
        <w:t xml:space="preserve">What does that tell us about angle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 A B C and D E F. A B is 4, B C is 5 and A C is 8. D E is 6, E F is 7 point 5 and D F is 12." title="" id="22" name="Picture"/>
            <a:graphic>
              <a:graphicData uri="http://schemas.openxmlformats.org/drawingml/2006/picture">
                <pic:pic>
                  <pic:nvPicPr>
                    <pic:cNvPr descr="/app/tmp/embedder-1670997453.61352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Find the length of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measure of angle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measure of angle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s A B C and D E F. " title="" id="25" name="Picture"/>
            <a:graphic>
              <a:graphicData uri="http://schemas.openxmlformats.org/drawingml/2006/picture">
                <pic:pic>
                  <pic:nvPicPr>
                    <pic:cNvPr descr="/app/tmp/embedder-1670997453.72587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Decide whether triangles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E</m:t>
        </m:r>
        <m:r>
          <m:t>C</m:t>
        </m:r>
      </m:oMath>
      <w:r>
        <w:t xml:space="preserve"> </w:t>
      </w:r>
      <w:r>
        <w:t xml:space="preserve">are similar.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103120"/>
            <wp:effectExtent b="0" l="0" r="0" t="0"/>
            <wp:docPr descr="Triangles A B C, below and point right, and D E C, above and pointing left, sharing vertex C. Side lengths as follows: D C, 2, E C, 6, A C, 4, C B, 12." title="" id="28" name="Picture"/>
            <a:graphic>
              <a:graphicData uri="http://schemas.openxmlformats.org/drawingml/2006/picture">
                <pic:pic>
                  <pic:nvPicPr>
                    <pic:cNvPr descr="/app/tmp/embedder-1670997453.8297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is the length of segment </w:t>
      </w:r>
      <m:oMath>
        <m:r>
          <m:t>D</m:t>
        </m:r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743200"/>
            <wp:effectExtent b="0" l="0" r="0" t="0"/>
            <wp:docPr descr="Triangle A B C and triangle D E F." title="" id="31" name="Picture"/>
            <a:graphic>
              <a:graphicData uri="http://schemas.openxmlformats.org/drawingml/2006/picture">
                <pic:pic>
                  <pic:nvPicPr>
                    <pic:cNvPr descr="/app/tmp/embedder-1670997453.90755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3 units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81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units</w:t>
      </w:r>
    </w:p>
    <w:p>
      <w:pPr>
        <w:numPr>
          <w:ilvl w:val="1"/>
          <w:numId w:val="1004"/>
        </w:numPr>
      </w:pPr>
      <w:r>
        <w:t xml:space="preserve">36 units</w:t>
      </w:r>
    </w:p>
    <w:p>
      <w:pPr>
        <w:numPr>
          <w:ilvl w:val="1"/>
          <w:numId w:val="1004"/>
        </w:numPr>
      </w:pPr>
      <w:r>
        <w:t xml:space="preserve">48 units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angle</w:t>
      </w:r>
      <w:r>
        <w:t xml:space="preserve"> </w:t>
      </w:r>
      <m:oMath>
        <m:r>
          <m:t>A</m:t>
        </m:r>
      </m:oMath>
      <w:r>
        <w:t xml:space="preserve"> is 75º and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20º. Select the triangle that is similar to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75º and angle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20º</w:t>
      </w:r>
    </w:p>
    <w:p>
      <w:pPr>
        <w:numPr>
          <w:ilvl w:val="1"/>
          <w:numId w:val="1005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20º and angle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75º</w:t>
      </w:r>
    </w:p>
    <w:p>
      <w:pPr>
        <w:numPr>
          <w:ilvl w:val="1"/>
          <w:numId w:val="1005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85º and angle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20º</w:t>
      </w:r>
    </w:p>
    <w:p>
      <w:pPr>
        <w:numPr>
          <w:ilvl w:val="1"/>
          <w:numId w:val="1005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where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20º and angle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85º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Sketch a pair of rectangles that are similar. 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Determine if each statement must be true, could possibly be true, or definitely can't be true. Explain or show your reasoning.</w:t>
      </w:r>
    </w:p>
    <w:p>
      <w:pPr>
        <w:numPr>
          <w:ilvl w:val="1"/>
          <w:numId w:val="1006"/>
        </w:numPr>
        <w:pStyle w:val="Compact"/>
      </w:pPr>
      <w:r>
        <w:t xml:space="preserve">Two line segments are similar.</w:t>
      </w:r>
    </w:p>
    <w:p>
      <w:pPr>
        <w:numPr>
          <w:ilvl w:val="1"/>
          <w:numId w:val="1006"/>
        </w:numPr>
        <w:pStyle w:val="Compact"/>
      </w:pPr>
      <w:r>
        <w:t xml:space="preserve">Two angles are similar.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Figure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the image of Figure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by a dilation.</w:t>
      </w:r>
    </w:p>
    <w:p>
      <w:pPr>
        <w:numPr>
          <w:ilvl w:val="1"/>
          <w:numId w:val="1007"/>
        </w:numPr>
        <w:pStyle w:val="Compact"/>
      </w:pPr>
      <w:r>
        <w:t xml:space="preserve">Where is the center of this dilation?</w:t>
      </w:r>
    </w:p>
    <w:p>
      <w:pPr>
        <w:numPr>
          <w:ilvl w:val="1"/>
          <w:numId w:val="1007"/>
        </w:numPr>
        <w:pStyle w:val="Compact"/>
      </w:pPr>
      <w:r>
        <w:t xml:space="preserve">Estimate the scale factor.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80"/>
            <wp:effectExtent b="0" l="0" r="0" t="0"/>
            <wp:docPr descr="Figures G and G prime." title="" id="34" name="Picture"/>
            <a:graphic>
              <a:graphicData uri="http://schemas.openxmlformats.org/drawingml/2006/picture">
                <pic:pic>
                  <pic:nvPicPr>
                    <pic:cNvPr descr="/app/tmp/embedder-1670997454.03843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2022-12-14T05:57:34Z</dcterms:created>
  <dcterms:modified xsi:type="dcterms:W3CDTF">2022-12-14T05:57:34Z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NJ41L+k01ZvbypNZrcf8qzDsXkVpaX7TkiCJmzkNSSwQmnB2hbwtxh4uMEf8o9DDCQQnw33jI8gXqmzrTQJKcQ==</vt:lpwstr>
  </property>
</Properties>
</file>